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3D9D6" w14:textId="57F51141" w:rsidR="001E79CC" w:rsidRDefault="001E79CC" w:rsidP="00B073DC">
      <w:pPr>
        <w:jc w:val="center"/>
        <w:rPr>
          <w:rFonts w:ascii="Times New Roman" w:hAnsi="Times New Roman" w:cs="Times New Roman"/>
          <w:b/>
          <w:color w:val="000000" w:themeColor="text1"/>
          <w:sz w:val="26"/>
          <w:szCs w:val="26"/>
        </w:rPr>
      </w:pPr>
      <w:r w:rsidRPr="00C0761F">
        <w:rPr>
          <w:rFonts w:ascii="Times New Roman" w:hAnsi="Times New Roman" w:cs="Times New Roman"/>
          <w:b/>
          <w:color w:val="000000" w:themeColor="text1"/>
          <w:sz w:val="26"/>
          <w:szCs w:val="26"/>
        </w:rPr>
        <w:t>A Képviselő-testület átruházott feladat és hatáskörei</w:t>
      </w:r>
      <w:r w:rsidR="0017446E" w:rsidRPr="00C0761F">
        <w:rPr>
          <w:rFonts w:ascii="Times New Roman" w:hAnsi="Times New Roman" w:cs="Times New Roman"/>
          <w:b/>
          <w:color w:val="000000" w:themeColor="text1"/>
          <w:sz w:val="26"/>
          <w:szCs w:val="26"/>
        </w:rPr>
        <w:t xml:space="preserve"> </w:t>
      </w:r>
    </w:p>
    <w:p w14:paraId="6FA3C5B9" w14:textId="77777777" w:rsidR="00676153" w:rsidRPr="00676153" w:rsidRDefault="00676153" w:rsidP="00676153">
      <w:pPr>
        <w:spacing w:after="0"/>
        <w:jc w:val="center"/>
        <w:rPr>
          <w:rFonts w:ascii="Times New Roman" w:hAnsi="Times New Roman" w:cs="Times New Roman"/>
          <w:color w:val="000000" w:themeColor="text1"/>
          <w:sz w:val="26"/>
          <w:szCs w:val="26"/>
        </w:rPr>
      </w:pPr>
    </w:p>
    <w:p w14:paraId="13E8C72E" w14:textId="5C2A0606" w:rsidR="00CF59BB" w:rsidRDefault="001E79CC" w:rsidP="003379ED">
      <w:pPr>
        <w:jc w:val="center"/>
        <w:rPr>
          <w:rFonts w:ascii="Times New Roman" w:hAnsi="Times New Roman" w:cs="Times New Roman"/>
          <w:b/>
          <w:color w:val="000000" w:themeColor="text1"/>
          <w:sz w:val="26"/>
          <w:szCs w:val="26"/>
          <w:u w:val="single"/>
        </w:rPr>
      </w:pPr>
      <w:r w:rsidRPr="00C0761F">
        <w:rPr>
          <w:rFonts w:ascii="Times New Roman" w:hAnsi="Times New Roman" w:cs="Times New Roman"/>
          <w:b/>
          <w:color w:val="000000" w:themeColor="text1"/>
          <w:sz w:val="26"/>
          <w:szCs w:val="26"/>
          <w:u w:val="single"/>
        </w:rPr>
        <w:t>Művelődési, Kulturális és Szociális Bizottság</w:t>
      </w:r>
    </w:p>
    <w:p w14:paraId="533608EB" w14:textId="77777777" w:rsidR="00676153" w:rsidRPr="00676153" w:rsidRDefault="00676153" w:rsidP="00676153">
      <w:pPr>
        <w:spacing w:after="0"/>
        <w:jc w:val="center"/>
        <w:rPr>
          <w:rFonts w:ascii="Times New Roman" w:hAnsi="Times New Roman" w:cs="Times New Roman"/>
          <w:color w:val="000000" w:themeColor="text1"/>
          <w:sz w:val="26"/>
          <w:szCs w:val="26"/>
          <w:u w:val="single"/>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962"/>
        <w:gridCol w:w="4110"/>
      </w:tblGrid>
      <w:tr w:rsidR="003379ED" w:rsidRPr="00C0761F" w14:paraId="233F83D1" w14:textId="77777777" w:rsidTr="00421562">
        <w:trPr>
          <w:jc w:val="center"/>
        </w:trPr>
        <w:tc>
          <w:tcPr>
            <w:tcW w:w="562" w:type="dxa"/>
          </w:tcPr>
          <w:p w14:paraId="642DDA6B" w14:textId="77777777" w:rsidR="003379ED" w:rsidRPr="00C0761F" w:rsidRDefault="003379ED" w:rsidP="003379ED">
            <w:pPr>
              <w:pStyle w:val="Cmsor2"/>
              <w:rPr>
                <w:color w:val="000000" w:themeColor="text1"/>
                <w:sz w:val="20"/>
              </w:rPr>
            </w:pPr>
            <w:r w:rsidRPr="00C0761F">
              <w:rPr>
                <w:color w:val="000000" w:themeColor="text1"/>
                <w:sz w:val="20"/>
              </w:rPr>
              <w:t>Ssz.</w:t>
            </w:r>
          </w:p>
        </w:tc>
        <w:tc>
          <w:tcPr>
            <w:tcW w:w="4962" w:type="dxa"/>
          </w:tcPr>
          <w:p w14:paraId="4E21293D" w14:textId="77777777" w:rsidR="003379ED" w:rsidRPr="00C0761F" w:rsidRDefault="003379ED" w:rsidP="003379ED">
            <w:pPr>
              <w:pStyle w:val="Cmsor2"/>
              <w:rPr>
                <w:color w:val="000000" w:themeColor="text1"/>
                <w:sz w:val="20"/>
              </w:rPr>
            </w:pPr>
            <w:r w:rsidRPr="00C0761F">
              <w:rPr>
                <w:color w:val="000000" w:themeColor="text1"/>
                <w:sz w:val="20"/>
              </w:rPr>
              <w:t>Feladat megnevezése</w:t>
            </w:r>
          </w:p>
        </w:tc>
        <w:tc>
          <w:tcPr>
            <w:tcW w:w="4110" w:type="dxa"/>
          </w:tcPr>
          <w:p w14:paraId="6937F85A" w14:textId="77777777" w:rsidR="003379ED" w:rsidRPr="00C0761F" w:rsidRDefault="003379ED" w:rsidP="003379ED">
            <w:pPr>
              <w:jc w:val="center"/>
              <w:rPr>
                <w:rFonts w:ascii="Times New Roman" w:hAnsi="Times New Roman" w:cs="Times New Roman"/>
                <w:b/>
                <w:i/>
                <w:color w:val="000000" w:themeColor="text1"/>
                <w:sz w:val="20"/>
                <w:szCs w:val="20"/>
              </w:rPr>
            </w:pPr>
            <w:r w:rsidRPr="00C0761F">
              <w:rPr>
                <w:rFonts w:ascii="Times New Roman" w:hAnsi="Times New Roman" w:cs="Times New Roman"/>
                <w:b/>
                <w:i/>
                <w:color w:val="000000" w:themeColor="text1"/>
                <w:sz w:val="20"/>
                <w:szCs w:val="20"/>
              </w:rPr>
              <w:t xml:space="preserve">Helyi önkormányzati rendelet </w:t>
            </w:r>
          </w:p>
        </w:tc>
      </w:tr>
      <w:tr w:rsidR="003379ED" w:rsidRPr="00C0761F" w14:paraId="4B064F7D" w14:textId="77777777" w:rsidTr="00421562">
        <w:trPr>
          <w:jc w:val="center"/>
        </w:trPr>
        <w:tc>
          <w:tcPr>
            <w:tcW w:w="562" w:type="dxa"/>
          </w:tcPr>
          <w:p w14:paraId="56B0AAB6" w14:textId="77777777" w:rsidR="003379ED" w:rsidRPr="00C0761F" w:rsidRDefault="007C1167">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3379ED" w:rsidRPr="00C0761F">
              <w:rPr>
                <w:rFonts w:ascii="Times New Roman" w:hAnsi="Times New Roman" w:cs="Times New Roman"/>
                <w:b/>
                <w:color w:val="000000" w:themeColor="text1"/>
                <w:sz w:val="20"/>
                <w:szCs w:val="20"/>
              </w:rPr>
              <w:t>.</w:t>
            </w:r>
          </w:p>
        </w:tc>
        <w:tc>
          <w:tcPr>
            <w:tcW w:w="4962" w:type="dxa"/>
          </w:tcPr>
          <w:p w14:paraId="5291F463" w14:textId="77777777" w:rsidR="003379ED" w:rsidRPr="00C0761F" w:rsidRDefault="003379ED" w:rsidP="008712BC">
            <w:pPr>
              <w:spacing w:after="120"/>
              <w:ind w:left="57"/>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beérkezett pályázatokat Budapest Főváros VII. kerület Erzsébetváros Önkormányzat Képviselő-testületének Művelődési, Kulturális és Szociális Bizottsága bírálja el, és hozza meg döntését az ösztöndíjas személyére, valamint az ösztöndíj mértékére vonatkozóan. </w:t>
            </w:r>
          </w:p>
        </w:tc>
        <w:tc>
          <w:tcPr>
            <w:tcW w:w="4110" w:type="dxa"/>
          </w:tcPr>
          <w:p w14:paraId="445965DD" w14:textId="77777777" w:rsidR="003379ED" w:rsidRPr="00C0761F" w:rsidRDefault="00FA440D" w:rsidP="00925834">
            <w:pPr>
              <w:widowControl w:val="0"/>
              <w:tabs>
                <w:tab w:val="left" w:pos="1035"/>
                <w:tab w:val="center" w:pos="1985"/>
              </w:tabs>
              <w:autoSpaceDE w:val="0"/>
              <w:autoSpaceDN w:val="0"/>
              <w:adjustRightInd w:val="0"/>
              <w:jc w:val="both"/>
              <w:rPr>
                <w:rFonts w:ascii="Times New Roman" w:eastAsiaTheme="minorEastAsia" w:hAnsi="Times New Roman" w:cs="Times New Roman"/>
                <w:b/>
                <w:bCs/>
                <w:color w:val="000000" w:themeColor="text1"/>
                <w:sz w:val="20"/>
                <w:szCs w:val="20"/>
                <w:lang w:val="x-none"/>
              </w:rPr>
            </w:pPr>
            <w:r w:rsidRPr="00C0761F">
              <w:rPr>
                <w:rFonts w:ascii="Times New Roman" w:hAnsi="Times New Roman" w:cs="Times New Roman"/>
                <w:color w:val="000000" w:themeColor="text1"/>
                <w:sz w:val="20"/>
                <w:szCs w:val="20"/>
                <w:shd w:val="clear" w:color="auto" w:fill="FFFFFF"/>
              </w:rPr>
              <w:t xml:space="preserve">az Erzsébetvárosi Felsőoktatási Ösztöndíjról </w:t>
            </w:r>
            <w:r w:rsidRPr="00C0761F">
              <w:rPr>
                <w:rFonts w:ascii="Times New Roman" w:eastAsiaTheme="minorEastAsia" w:hAnsi="Times New Roman" w:cs="Times New Roman"/>
                <w:b/>
                <w:bCs/>
                <w:color w:val="000000" w:themeColor="text1"/>
                <w:sz w:val="20"/>
                <w:szCs w:val="20"/>
              </w:rPr>
              <w:t xml:space="preserve">szóló </w:t>
            </w:r>
            <w:r w:rsidR="003379ED" w:rsidRPr="00C0761F">
              <w:rPr>
                <w:rFonts w:ascii="Times New Roman" w:eastAsiaTheme="minorEastAsia" w:hAnsi="Times New Roman" w:cs="Times New Roman"/>
                <w:b/>
                <w:bCs/>
                <w:color w:val="000000" w:themeColor="text1"/>
                <w:sz w:val="20"/>
                <w:szCs w:val="20"/>
              </w:rPr>
              <w:t>20</w:t>
            </w:r>
            <w:r w:rsidR="003379ED" w:rsidRPr="00C0761F">
              <w:rPr>
                <w:rFonts w:ascii="Times New Roman" w:eastAsiaTheme="minorEastAsia" w:hAnsi="Times New Roman" w:cs="Times New Roman"/>
                <w:b/>
                <w:bCs/>
                <w:color w:val="000000" w:themeColor="text1"/>
                <w:sz w:val="20"/>
                <w:szCs w:val="20"/>
                <w:lang w:val="x-none"/>
              </w:rPr>
              <w:t>/20</w:t>
            </w:r>
            <w:r w:rsidR="003379ED" w:rsidRPr="00C0761F">
              <w:rPr>
                <w:rFonts w:ascii="Times New Roman" w:eastAsiaTheme="minorEastAsia" w:hAnsi="Times New Roman" w:cs="Times New Roman"/>
                <w:b/>
                <w:bCs/>
                <w:color w:val="000000" w:themeColor="text1"/>
                <w:sz w:val="20"/>
                <w:szCs w:val="20"/>
              </w:rPr>
              <w:t>15</w:t>
            </w:r>
            <w:r w:rsidR="003379ED" w:rsidRPr="00C0761F">
              <w:rPr>
                <w:rFonts w:ascii="Times New Roman" w:eastAsiaTheme="minorEastAsia" w:hAnsi="Times New Roman" w:cs="Times New Roman"/>
                <w:b/>
                <w:bCs/>
                <w:color w:val="000000" w:themeColor="text1"/>
                <w:sz w:val="20"/>
                <w:szCs w:val="20"/>
                <w:lang w:val="x-none"/>
              </w:rPr>
              <w:t>. (</w:t>
            </w:r>
            <w:r w:rsidR="003379ED" w:rsidRPr="00C0761F">
              <w:rPr>
                <w:rFonts w:ascii="Times New Roman" w:eastAsiaTheme="minorEastAsia" w:hAnsi="Times New Roman" w:cs="Times New Roman"/>
                <w:b/>
                <w:bCs/>
                <w:color w:val="000000" w:themeColor="text1"/>
                <w:sz w:val="20"/>
                <w:szCs w:val="20"/>
              </w:rPr>
              <w:t>IV.30.</w:t>
            </w:r>
            <w:r w:rsidR="003379ED" w:rsidRPr="00C0761F">
              <w:rPr>
                <w:rFonts w:ascii="Times New Roman" w:eastAsiaTheme="minorEastAsia" w:hAnsi="Times New Roman" w:cs="Times New Roman"/>
                <w:b/>
                <w:bCs/>
                <w:color w:val="000000" w:themeColor="text1"/>
                <w:sz w:val="20"/>
                <w:szCs w:val="20"/>
                <w:lang w:val="x-none"/>
              </w:rPr>
              <w:t xml:space="preserve">) </w:t>
            </w:r>
            <w:r w:rsidR="00522A00" w:rsidRPr="00C0761F">
              <w:rPr>
                <w:rFonts w:ascii="Times New Roman" w:eastAsiaTheme="minorEastAsia" w:hAnsi="Times New Roman" w:cs="Times New Roman"/>
                <w:b/>
                <w:bCs/>
                <w:color w:val="000000" w:themeColor="text1"/>
                <w:sz w:val="20"/>
                <w:szCs w:val="20"/>
              </w:rPr>
              <w:t xml:space="preserve">ör. </w:t>
            </w:r>
            <w:r w:rsidR="003379ED" w:rsidRPr="00C0761F">
              <w:rPr>
                <w:rFonts w:ascii="Times New Roman" w:hAnsi="Times New Roman" w:cs="Times New Roman"/>
                <w:color w:val="000000" w:themeColor="text1"/>
                <w:sz w:val="20"/>
                <w:szCs w:val="20"/>
                <w:lang w:val="de-DE"/>
              </w:rPr>
              <w:t>3. §</w:t>
            </w:r>
          </w:p>
          <w:p w14:paraId="34A59857" w14:textId="77777777" w:rsidR="003379ED" w:rsidRPr="00C0761F" w:rsidRDefault="003379ED" w:rsidP="00925834">
            <w:pPr>
              <w:widowControl w:val="0"/>
              <w:autoSpaceDE w:val="0"/>
              <w:autoSpaceDN w:val="0"/>
              <w:adjustRightInd w:val="0"/>
              <w:jc w:val="both"/>
              <w:rPr>
                <w:rFonts w:ascii="Times New Roman" w:eastAsiaTheme="minorEastAsia" w:hAnsi="Times New Roman" w:cs="Times New Roman"/>
                <w:color w:val="000000" w:themeColor="text1"/>
                <w:sz w:val="20"/>
                <w:szCs w:val="20"/>
                <w:lang w:val="x-none"/>
              </w:rPr>
            </w:pPr>
          </w:p>
          <w:p w14:paraId="4FD21F44" w14:textId="77777777" w:rsidR="003379ED" w:rsidRPr="00C0761F" w:rsidRDefault="003379ED" w:rsidP="00925834">
            <w:pPr>
              <w:tabs>
                <w:tab w:val="left" w:pos="250"/>
              </w:tabs>
              <w:contextualSpacing/>
              <w:jc w:val="both"/>
              <w:rPr>
                <w:rFonts w:ascii="Times New Roman" w:hAnsi="Times New Roman" w:cs="Times New Roman"/>
                <w:b/>
                <w:color w:val="000000" w:themeColor="text1"/>
                <w:sz w:val="20"/>
                <w:szCs w:val="20"/>
              </w:rPr>
            </w:pPr>
          </w:p>
        </w:tc>
      </w:tr>
      <w:tr w:rsidR="003379ED" w:rsidRPr="00C0761F" w14:paraId="14E269C6" w14:textId="77777777" w:rsidTr="00421562">
        <w:trPr>
          <w:jc w:val="center"/>
        </w:trPr>
        <w:tc>
          <w:tcPr>
            <w:tcW w:w="562" w:type="dxa"/>
          </w:tcPr>
          <w:p w14:paraId="4C245BCE" w14:textId="77777777" w:rsidR="003379ED" w:rsidRPr="00C0761F" w:rsidRDefault="007C1167">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3379ED" w:rsidRPr="00C0761F">
              <w:rPr>
                <w:rFonts w:ascii="Times New Roman" w:hAnsi="Times New Roman" w:cs="Times New Roman"/>
                <w:b/>
                <w:color w:val="000000" w:themeColor="text1"/>
                <w:sz w:val="20"/>
                <w:szCs w:val="20"/>
              </w:rPr>
              <w:t>.</w:t>
            </w:r>
          </w:p>
        </w:tc>
        <w:tc>
          <w:tcPr>
            <w:tcW w:w="4962" w:type="dxa"/>
          </w:tcPr>
          <w:p w14:paraId="29E2CF2B" w14:textId="77777777" w:rsidR="003379ED" w:rsidRPr="00C0761F" w:rsidRDefault="00F43AF3" w:rsidP="008712BC">
            <w:pPr>
              <w:spacing w:after="120"/>
              <w:ind w:left="57"/>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Polgármester javaslata alapján a pályázati felhívás feltételeinek meghatározásáról és a pályázatok elbírálásáról a Művelődési, Kulturális és Szociális Bizottság jogosult dönteni.</w:t>
            </w:r>
          </w:p>
        </w:tc>
        <w:tc>
          <w:tcPr>
            <w:tcW w:w="4110" w:type="dxa"/>
          </w:tcPr>
          <w:p w14:paraId="7D327C95" w14:textId="77777777" w:rsidR="003379ED" w:rsidRPr="00C0761F" w:rsidRDefault="004E2C57" w:rsidP="00925834">
            <w:pPr>
              <w:pStyle w:val="Cmsor2"/>
              <w:shd w:val="clear" w:color="auto" w:fill="FFFFFF"/>
              <w:jc w:val="both"/>
              <w:rPr>
                <w:color w:val="000000" w:themeColor="text1"/>
                <w:sz w:val="20"/>
              </w:rPr>
            </w:pPr>
            <w:r w:rsidRPr="00C0761F">
              <w:rPr>
                <w:b w:val="0"/>
                <w:bCs/>
                <w:i w:val="0"/>
                <w:color w:val="000000" w:themeColor="text1"/>
                <w:sz w:val="20"/>
              </w:rPr>
              <w:t xml:space="preserve">az államháztartáson kívülre nyújtott támogatások rendjéről szóló </w:t>
            </w:r>
            <w:r w:rsidR="00F43AF3" w:rsidRPr="00C0761F">
              <w:rPr>
                <w:bCs/>
                <w:i w:val="0"/>
                <w:color w:val="000000" w:themeColor="text1"/>
                <w:sz w:val="20"/>
              </w:rPr>
              <w:t>15/2020</w:t>
            </w:r>
            <w:r w:rsidR="003379ED" w:rsidRPr="00C0761F">
              <w:rPr>
                <w:bCs/>
                <w:i w:val="0"/>
                <w:color w:val="000000" w:themeColor="text1"/>
                <w:sz w:val="20"/>
              </w:rPr>
              <w:t>. (</w:t>
            </w:r>
            <w:r w:rsidR="00F43AF3" w:rsidRPr="00C0761F">
              <w:rPr>
                <w:bCs/>
                <w:i w:val="0"/>
                <w:color w:val="000000" w:themeColor="text1"/>
                <w:sz w:val="20"/>
              </w:rPr>
              <w:t>IV.17</w:t>
            </w:r>
            <w:r w:rsidR="003379ED" w:rsidRPr="00C0761F">
              <w:rPr>
                <w:bCs/>
                <w:i w:val="0"/>
                <w:color w:val="000000" w:themeColor="text1"/>
                <w:sz w:val="20"/>
              </w:rPr>
              <w:t xml:space="preserve">.) </w:t>
            </w:r>
            <w:r w:rsidR="00F43AF3" w:rsidRPr="00C0761F">
              <w:rPr>
                <w:bCs/>
                <w:i w:val="0"/>
                <w:color w:val="000000" w:themeColor="text1"/>
                <w:sz w:val="20"/>
              </w:rPr>
              <w:t>4.§</w:t>
            </w:r>
            <w:r w:rsidRPr="00C0761F">
              <w:rPr>
                <w:bCs/>
                <w:i w:val="0"/>
                <w:color w:val="000000" w:themeColor="text1"/>
                <w:sz w:val="20"/>
              </w:rPr>
              <w:t xml:space="preserve"> (3) bek. </w:t>
            </w:r>
          </w:p>
        </w:tc>
      </w:tr>
      <w:tr w:rsidR="003379ED" w:rsidRPr="00C0761F" w14:paraId="357D77CA" w14:textId="77777777" w:rsidTr="00421562">
        <w:trPr>
          <w:jc w:val="center"/>
        </w:trPr>
        <w:tc>
          <w:tcPr>
            <w:tcW w:w="562" w:type="dxa"/>
          </w:tcPr>
          <w:p w14:paraId="4D009E55" w14:textId="77777777" w:rsidR="003379ED" w:rsidRPr="00C0761F" w:rsidRDefault="00F43AF3">
            <w:pP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  </w:t>
            </w:r>
            <w:r w:rsidR="007C1167" w:rsidRPr="00C0761F">
              <w:rPr>
                <w:rFonts w:ascii="Times New Roman" w:hAnsi="Times New Roman" w:cs="Times New Roman"/>
                <w:b/>
                <w:color w:val="000000" w:themeColor="text1"/>
                <w:sz w:val="20"/>
                <w:szCs w:val="20"/>
              </w:rPr>
              <w:t>3</w:t>
            </w:r>
            <w:r w:rsidR="003379ED" w:rsidRPr="00C0761F">
              <w:rPr>
                <w:rFonts w:ascii="Times New Roman" w:hAnsi="Times New Roman" w:cs="Times New Roman"/>
                <w:b/>
                <w:color w:val="000000" w:themeColor="text1"/>
                <w:sz w:val="20"/>
                <w:szCs w:val="20"/>
              </w:rPr>
              <w:t>.</w:t>
            </w:r>
          </w:p>
        </w:tc>
        <w:tc>
          <w:tcPr>
            <w:tcW w:w="4962" w:type="dxa"/>
          </w:tcPr>
          <w:p w14:paraId="2BC6EEB5" w14:textId="77777777" w:rsidR="003379ED" w:rsidRPr="00C0761F" w:rsidRDefault="00F43AF3" w:rsidP="008712BC">
            <w:pPr>
              <w:spacing w:after="120"/>
              <w:ind w:left="57"/>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Az ösztöndíj pályázatot a Művelődési, Kulturális és Szociális Bizottság írja ki. A pályázatok elbírálására a Bizottság öt fős szakmai zsűrit választ. Az ösztöndíj odaítéléséről a szakmai zsűri javaslata alapján a Bizottság 20 napon belül dönt.</w:t>
            </w:r>
          </w:p>
        </w:tc>
        <w:tc>
          <w:tcPr>
            <w:tcW w:w="4110" w:type="dxa"/>
          </w:tcPr>
          <w:p w14:paraId="09C068B4" w14:textId="77777777" w:rsidR="003379ED" w:rsidRPr="00C0761F" w:rsidRDefault="00C57914" w:rsidP="00925834">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az Erzsébetvárosi irodalmi ösztöndíjról szóló </w:t>
            </w:r>
            <w:r w:rsidR="00F43AF3" w:rsidRPr="00C0761F">
              <w:rPr>
                <w:rFonts w:ascii="Times New Roman" w:hAnsi="Times New Roman" w:cs="Times New Roman"/>
                <w:b/>
                <w:color w:val="000000" w:themeColor="text1"/>
                <w:sz w:val="20"/>
                <w:szCs w:val="20"/>
              </w:rPr>
              <w:t>49/2020. (X.21.) ör. 3. §</w:t>
            </w:r>
          </w:p>
        </w:tc>
      </w:tr>
      <w:tr w:rsidR="003379ED" w:rsidRPr="00C0761F" w14:paraId="2306D955" w14:textId="77777777" w:rsidTr="00421562">
        <w:trPr>
          <w:jc w:val="center"/>
        </w:trPr>
        <w:tc>
          <w:tcPr>
            <w:tcW w:w="562" w:type="dxa"/>
          </w:tcPr>
          <w:p w14:paraId="29695547" w14:textId="77777777" w:rsidR="003379ED" w:rsidRPr="00C0761F" w:rsidRDefault="007C1167">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3379ED" w:rsidRPr="00C0761F">
              <w:rPr>
                <w:rFonts w:ascii="Times New Roman" w:hAnsi="Times New Roman" w:cs="Times New Roman"/>
                <w:b/>
                <w:color w:val="000000" w:themeColor="text1"/>
                <w:sz w:val="20"/>
                <w:szCs w:val="20"/>
              </w:rPr>
              <w:t>.</w:t>
            </w:r>
          </w:p>
        </w:tc>
        <w:tc>
          <w:tcPr>
            <w:tcW w:w="4962" w:type="dxa"/>
          </w:tcPr>
          <w:p w14:paraId="48F956EA" w14:textId="77777777" w:rsidR="003379ED" w:rsidRPr="00C0761F" w:rsidRDefault="00F43AF3" w:rsidP="008712BC">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közművelődési megállapodásban vállalt feladatokról készült szakmai beszámolót a Képviselő-testület Művelődési, Kulturális és Szociális Bizottsága fogadja el. </w:t>
            </w:r>
          </w:p>
        </w:tc>
        <w:tc>
          <w:tcPr>
            <w:tcW w:w="4110" w:type="dxa"/>
          </w:tcPr>
          <w:p w14:paraId="20882BD9" w14:textId="77777777" w:rsidR="003379ED" w:rsidRPr="00C0761F" w:rsidRDefault="0039153B" w:rsidP="00925834">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helyi közművelődési feladatok ellátásáról szóló </w:t>
            </w:r>
            <w:r w:rsidR="00F43AF3" w:rsidRPr="00C0761F">
              <w:rPr>
                <w:rFonts w:ascii="Times New Roman" w:hAnsi="Times New Roman" w:cs="Times New Roman"/>
                <w:b/>
                <w:color w:val="000000" w:themeColor="text1"/>
                <w:sz w:val="20"/>
                <w:szCs w:val="20"/>
              </w:rPr>
              <w:t>13/2021. (II.17.) ör. 9. §</w:t>
            </w:r>
          </w:p>
        </w:tc>
      </w:tr>
      <w:tr w:rsidR="00CB057C" w:rsidRPr="00C0761F" w14:paraId="25E19629" w14:textId="77777777" w:rsidTr="00421562">
        <w:trPr>
          <w:jc w:val="center"/>
        </w:trPr>
        <w:tc>
          <w:tcPr>
            <w:tcW w:w="562" w:type="dxa"/>
          </w:tcPr>
          <w:p w14:paraId="58CC5FE1" w14:textId="77777777" w:rsidR="00CB057C" w:rsidRPr="00C0761F" w:rsidRDefault="007C1167">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w:t>
            </w:r>
            <w:r w:rsidR="00CB057C" w:rsidRPr="00C0761F">
              <w:rPr>
                <w:rFonts w:ascii="Times New Roman" w:hAnsi="Times New Roman" w:cs="Times New Roman"/>
                <w:b/>
                <w:color w:val="000000" w:themeColor="text1"/>
                <w:sz w:val="20"/>
                <w:szCs w:val="20"/>
              </w:rPr>
              <w:t>.</w:t>
            </w:r>
          </w:p>
        </w:tc>
        <w:tc>
          <w:tcPr>
            <w:tcW w:w="4962" w:type="dxa"/>
          </w:tcPr>
          <w:p w14:paraId="338717F3" w14:textId="77777777" w:rsidR="00CB057C" w:rsidRPr="00C0761F" w:rsidRDefault="00CB057C" w:rsidP="008712BC">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Budapest Főváros VII. Kerület Erzsébetváros Önkormányzatának Képviselő-testülete úgy dönt, hogy a </w:t>
            </w:r>
            <w:r w:rsidR="00037B86" w:rsidRPr="00C0761F">
              <w:rPr>
                <w:rFonts w:ascii="Times New Roman" w:hAnsi="Times New Roman" w:cs="Times New Roman"/>
                <w:color w:val="000000" w:themeColor="text1"/>
                <w:sz w:val="20"/>
                <w:szCs w:val="20"/>
              </w:rPr>
              <w:t>2023/2024</w:t>
            </w:r>
            <w:r w:rsidRPr="00C0761F">
              <w:rPr>
                <w:rFonts w:ascii="Times New Roman" w:hAnsi="Times New Roman" w:cs="Times New Roman"/>
                <w:color w:val="000000" w:themeColor="text1"/>
                <w:sz w:val="20"/>
                <w:szCs w:val="20"/>
              </w:rPr>
              <w:t xml:space="preserve">-es nevelési évtől Erzsébetváros Önkormányzatának fenntartásában működő óvodák </w:t>
            </w:r>
            <w:r w:rsidR="00037B86" w:rsidRPr="00C0761F">
              <w:rPr>
                <w:rFonts w:ascii="Times New Roman" w:hAnsi="Times New Roman" w:cs="Times New Roman"/>
                <w:color w:val="000000" w:themeColor="text1"/>
                <w:sz w:val="20"/>
                <w:szCs w:val="20"/>
              </w:rPr>
              <w:t>SZMSZ-ének, pedagógiai programjának, éves munkatervének, továbbképzési programjának jóváhagyásával; a nevelési-oktatási intézmény munkáját átfogó elemzések, értékelések, beszámolók elfogadásával;</w:t>
            </w:r>
            <w:r w:rsidR="00037B86" w:rsidRPr="00C0761F">
              <w:rPr>
                <w:rFonts w:ascii="Times New Roman" w:eastAsia="Calibri" w:hAnsi="Times New Roman" w:cs="Times New Roman"/>
                <w:color w:val="000000" w:themeColor="text1"/>
                <w:sz w:val="20"/>
                <w:szCs w:val="20"/>
              </w:rPr>
              <w:t xml:space="preserve"> </w:t>
            </w:r>
            <w:r w:rsidR="00037B86" w:rsidRPr="00C0761F">
              <w:rPr>
                <w:rFonts w:ascii="Times New Roman" w:hAnsi="Times New Roman" w:cs="Times New Roman"/>
                <w:color w:val="000000" w:themeColor="text1"/>
                <w:sz w:val="20"/>
                <w:szCs w:val="20"/>
              </w:rPr>
              <w:t xml:space="preserve">valamint a házirend ellenőrzésével kapcsolatos jogkörét </w:t>
            </w:r>
            <w:r w:rsidRPr="00C0761F">
              <w:rPr>
                <w:rFonts w:ascii="Times New Roman" w:hAnsi="Times New Roman" w:cs="Times New Roman"/>
                <w:color w:val="000000" w:themeColor="text1"/>
                <w:sz w:val="20"/>
                <w:szCs w:val="20"/>
              </w:rPr>
              <w:t>átruházza a Művelődési, Kulturális és Szociális Bizottságra.</w:t>
            </w:r>
          </w:p>
        </w:tc>
        <w:tc>
          <w:tcPr>
            <w:tcW w:w="4110" w:type="dxa"/>
          </w:tcPr>
          <w:p w14:paraId="60AE9D9E" w14:textId="77777777" w:rsidR="00CB057C" w:rsidRPr="00C0761F" w:rsidRDefault="009D0323">
            <w:pPr>
              <w:jc w:val="center"/>
              <w:rPr>
                <w:rFonts w:ascii="Times New Roman" w:hAnsi="Times New Roman" w:cs="Times New Roman"/>
                <w:b/>
                <w:color w:val="000000" w:themeColor="text1"/>
                <w:sz w:val="20"/>
                <w:szCs w:val="20"/>
              </w:rPr>
            </w:pPr>
            <w:r w:rsidRPr="00C0761F">
              <w:rPr>
                <w:rFonts w:ascii="Times New Roman" w:hAnsi="Times New Roman" w:cs="Times New Roman"/>
                <w:b/>
                <w:bCs/>
                <w:color w:val="000000" w:themeColor="text1"/>
                <w:sz w:val="20"/>
                <w:szCs w:val="20"/>
              </w:rPr>
              <w:t xml:space="preserve">285/2023. </w:t>
            </w:r>
            <w:r w:rsidR="00037B86" w:rsidRPr="00C0761F">
              <w:rPr>
                <w:rFonts w:ascii="Times New Roman" w:hAnsi="Times New Roman" w:cs="Times New Roman"/>
                <w:b/>
                <w:bCs/>
                <w:color w:val="000000" w:themeColor="text1"/>
                <w:sz w:val="20"/>
                <w:szCs w:val="20"/>
              </w:rPr>
              <w:t xml:space="preserve">(IX.20.) </w:t>
            </w:r>
            <w:r w:rsidR="00CB057C" w:rsidRPr="00C0761F">
              <w:rPr>
                <w:rFonts w:ascii="Times New Roman" w:hAnsi="Times New Roman" w:cs="Times New Roman"/>
                <w:bCs/>
                <w:color w:val="000000" w:themeColor="text1"/>
                <w:sz w:val="20"/>
                <w:szCs w:val="20"/>
              </w:rPr>
              <w:t>számú Képviselő-testületi határozat</w:t>
            </w:r>
          </w:p>
        </w:tc>
      </w:tr>
      <w:tr w:rsidR="00CB057C" w:rsidRPr="00C0761F" w14:paraId="7322CEF4" w14:textId="77777777" w:rsidTr="00421562">
        <w:trPr>
          <w:jc w:val="center"/>
        </w:trPr>
        <w:tc>
          <w:tcPr>
            <w:tcW w:w="562" w:type="dxa"/>
          </w:tcPr>
          <w:p w14:paraId="5A4A5B9D" w14:textId="77777777" w:rsidR="00CB057C" w:rsidRPr="00C0761F" w:rsidRDefault="007C1167">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CB057C" w:rsidRPr="00C0761F">
              <w:rPr>
                <w:rFonts w:ascii="Times New Roman" w:hAnsi="Times New Roman" w:cs="Times New Roman"/>
                <w:b/>
                <w:color w:val="000000" w:themeColor="text1"/>
                <w:sz w:val="20"/>
                <w:szCs w:val="20"/>
              </w:rPr>
              <w:t>.</w:t>
            </w:r>
          </w:p>
        </w:tc>
        <w:tc>
          <w:tcPr>
            <w:tcW w:w="4962" w:type="dxa"/>
          </w:tcPr>
          <w:p w14:paraId="71A98321" w14:textId="77777777" w:rsidR="00CB057C" w:rsidRPr="00C0761F" w:rsidRDefault="00CB057C" w:rsidP="008712BC">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Budapest Főváros VII. kerület Erzsébetváros Önkormányzatának Képviselő-testülete úgy dönt, hogy a Bischitz Johanna Integrált Humán Szolgáltató Központ által biztosított ellátásokra vonatkozó szakmai programokkal összefüggő döntéseinek hatáskörét átruházza a Művelődési, Kulturális és Szociális Bizottságra.</w:t>
            </w:r>
          </w:p>
        </w:tc>
        <w:tc>
          <w:tcPr>
            <w:tcW w:w="4110" w:type="dxa"/>
          </w:tcPr>
          <w:p w14:paraId="0F1874D0" w14:textId="77777777" w:rsidR="00CB057C" w:rsidRPr="00C0761F" w:rsidRDefault="00CB057C" w:rsidP="00CB057C">
            <w:pPr>
              <w:jc w:val="center"/>
              <w:rPr>
                <w:rFonts w:ascii="Times New Roman" w:hAnsi="Times New Roman" w:cs="Times New Roman"/>
                <w:b/>
                <w:bCs/>
                <w:color w:val="000000" w:themeColor="text1"/>
                <w:sz w:val="20"/>
                <w:szCs w:val="20"/>
              </w:rPr>
            </w:pPr>
            <w:r w:rsidRPr="00C0761F">
              <w:rPr>
                <w:rFonts w:ascii="Times New Roman" w:hAnsi="Times New Roman" w:cs="Times New Roman"/>
                <w:b/>
                <w:bCs/>
                <w:color w:val="000000" w:themeColor="text1"/>
                <w:sz w:val="20"/>
                <w:szCs w:val="20"/>
              </w:rPr>
              <w:t xml:space="preserve">336/2018. (XI.14.) </w:t>
            </w:r>
            <w:r w:rsidRPr="00C0761F">
              <w:rPr>
                <w:rFonts w:ascii="Times New Roman" w:hAnsi="Times New Roman" w:cs="Times New Roman"/>
                <w:bCs/>
                <w:color w:val="000000" w:themeColor="text1"/>
                <w:sz w:val="20"/>
                <w:szCs w:val="20"/>
              </w:rPr>
              <w:t>számú                               Képviselő-testületi határozat</w:t>
            </w:r>
          </w:p>
          <w:p w14:paraId="384611BA" w14:textId="77777777" w:rsidR="00CB057C" w:rsidRPr="00C0761F" w:rsidRDefault="00CB057C" w:rsidP="00794693">
            <w:pPr>
              <w:jc w:val="center"/>
              <w:rPr>
                <w:rFonts w:ascii="Times New Roman" w:hAnsi="Times New Roman" w:cs="Times New Roman"/>
                <w:b/>
                <w:color w:val="000000" w:themeColor="text1"/>
                <w:sz w:val="20"/>
                <w:szCs w:val="20"/>
              </w:rPr>
            </w:pPr>
          </w:p>
        </w:tc>
      </w:tr>
      <w:tr w:rsidR="00CB057C" w:rsidRPr="00C0761F" w14:paraId="57C5C0D0" w14:textId="77777777" w:rsidTr="00421562">
        <w:trPr>
          <w:jc w:val="center"/>
        </w:trPr>
        <w:tc>
          <w:tcPr>
            <w:tcW w:w="562" w:type="dxa"/>
          </w:tcPr>
          <w:p w14:paraId="196A644C" w14:textId="77777777" w:rsidR="00CB057C" w:rsidRPr="00C0761F" w:rsidRDefault="007C1167">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CB057C" w:rsidRPr="00C0761F">
              <w:rPr>
                <w:rFonts w:ascii="Times New Roman" w:hAnsi="Times New Roman" w:cs="Times New Roman"/>
                <w:b/>
                <w:color w:val="000000" w:themeColor="text1"/>
                <w:sz w:val="20"/>
                <w:szCs w:val="20"/>
              </w:rPr>
              <w:t>.</w:t>
            </w:r>
          </w:p>
        </w:tc>
        <w:tc>
          <w:tcPr>
            <w:tcW w:w="4962" w:type="dxa"/>
          </w:tcPr>
          <w:p w14:paraId="2196829D" w14:textId="77777777" w:rsidR="00CB057C" w:rsidRPr="00C0761F" w:rsidRDefault="00CB057C" w:rsidP="008712BC">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Budapest Főváros VII. kerület Erzsébetváros Önkormányzatának Képviselő-testülete úgy dönt, hogy a háziorvosi, házi gyermekorvosi ellátás és a fogorvosi alapellátás körébe tartozó döntések meghozatalával kapcsolatos mindazon hatáskörét, melyet jogszabály nem utal a Képviselő- testület kizárólagos hatáskörébe, a Művelődési, Kulturális és Szociális Bizottság hatáskörébe utalja.</w:t>
            </w:r>
          </w:p>
        </w:tc>
        <w:tc>
          <w:tcPr>
            <w:tcW w:w="4110" w:type="dxa"/>
          </w:tcPr>
          <w:p w14:paraId="261D940F" w14:textId="77777777" w:rsidR="00CB057C" w:rsidRPr="00C0761F" w:rsidRDefault="00CB057C" w:rsidP="00794693">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338/2015. (VI.24.) </w:t>
            </w:r>
            <w:r w:rsidRPr="00C0761F">
              <w:rPr>
                <w:rFonts w:ascii="Times New Roman" w:hAnsi="Times New Roman" w:cs="Times New Roman"/>
                <w:color w:val="000000" w:themeColor="text1"/>
                <w:sz w:val="20"/>
                <w:szCs w:val="20"/>
              </w:rPr>
              <w:t>számú                                        Képviselő-testületi határozat</w:t>
            </w:r>
          </w:p>
        </w:tc>
      </w:tr>
    </w:tbl>
    <w:p w14:paraId="66261CE8" w14:textId="77777777" w:rsidR="008712BC" w:rsidRDefault="008712BC">
      <w:r>
        <w:lastRenderedPageBreak/>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962"/>
        <w:gridCol w:w="4110"/>
      </w:tblGrid>
      <w:tr w:rsidR="003379ED" w:rsidRPr="00C0761F" w14:paraId="288CDA11" w14:textId="77777777" w:rsidTr="00421562">
        <w:trPr>
          <w:jc w:val="center"/>
        </w:trPr>
        <w:tc>
          <w:tcPr>
            <w:tcW w:w="562" w:type="dxa"/>
          </w:tcPr>
          <w:p w14:paraId="5882E2B3" w14:textId="145D9B93" w:rsidR="003379ED" w:rsidRPr="00C0761F" w:rsidRDefault="007C1167">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F43AF3" w:rsidRPr="00C0761F">
              <w:rPr>
                <w:rFonts w:ascii="Times New Roman" w:hAnsi="Times New Roman" w:cs="Times New Roman"/>
                <w:b/>
                <w:color w:val="000000" w:themeColor="text1"/>
                <w:sz w:val="20"/>
                <w:szCs w:val="20"/>
              </w:rPr>
              <w:t>.</w:t>
            </w:r>
          </w:p>
        </w:tc>
        <w:tc>
          <w:tcPr>
            <w:tcW w:w="4962" w:type="dxa"/>
          </w:tcPr>
          <w:p w14:paraId="303FBF86" w14:textId="77777777" w:rsidR="003379ED" w:rsidRPr="00C0761F" w:rsidRDefault="00794693" w:rsidP="008712BC">
            <w:pPr>
              <w:spacing w:after="120"/>
              <w:ind w:left="57"/>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Budapest Főváros VII. Kerület Erzsébetváros Önkormányzata Képviselő-testülete úgy dönt, hogy a Bursa Hungarica Felsőoktatási Önkormányzati Ösztöndíj pályázathoz történő csatlakozással, a vonatkozó önkormányzati pályázat kiírásával, továbbá a beérkezett pályázatokról szóló döntéssel kapcsolatos feladat- és hatáskörét átruházza a Művelődési, Kulturális és Szociális Bizottságra.</w:t>
            </w:r>
          </w:p>
        </w:tc>
        <w:tc>
          <w:tcPr>
            <w:tcW w:w="4110" w:type="dxa"/>
          </w:tcPr>
          <w:p w14:paraId="18A350FF" w14:textId="77777777" w:rsidR="00794693" w:rsidRPr="00C0761F" w:rsidRDefault="00794693" w:rsidP="00794693">
            <w:pPr>
              <w:jc w:val="center"/>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 xml:space="preserve">317/2014. (VIII.25.) </w:t>
            </w:r>
            <w:r w:rsidRPr="00C0761F">
              <w:rPr>
                <w:rFonts w:ascii="Times New Roman" w:hAnsi="Times New Roman" w:cs="Times New Roman"/>
                <w:color w:val="000000" w:themeColor="text1"/>
                <w:sz w:val="20"/>
                <w:szCs w:val="20"/>
              </w:rPr>
              <w:t>számú                            Képviselő-testületi határozat</w:t>
            </w:r>
          </w:p>
          <w:p w14:paraId="4C670DE5" w14:textId="77777777" w:rsidR="003379ED" w:rsidRPr="00C0761F" w:rsidRDefault="003379ED" w:rsidP="003379ED">
            <w:pPr>
              <w:jc w:val="both"/>
              <w:rPr>
                <w:rFonts w:ascii="Times New Roman" w:hAnsi="Times New Roman" w:cs="Times New Roman"/>
                <w:color w:val="000000" w:themeColor="text1"/>
                <w:sz w:val="20"/>
                <w:szCs w:val="20"/>
              </w:rPr>
            </w:pPr>
          </w:p>
        </w:tc>
      </w:tr>
      <w:tr w:rsidR="00794693" w:rsidRPr="00C0761F" w14:paraId="3E89CD27" w14:textId="77777777" w:rsidTr="00421562">
        <w:trPr>
          <w:jc w:val="center"/>
        </w:trPr>
        <w:tc>
          <w:tcPr>
            <w:tcW w:w="562" w:type="dxa"/>
          </w:tcPr>
          <w:p w14:paraId="3E9689C7" w14:textId="7CC9760B" w:rsidR="00794693" w:rsidRPr="00C0761F" w:rsidRDefault="007C1167">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794693" w:rsidRPr="00C0761F">
              <w:rPr>
                <w:rFonts w:ascii="Times New Roman" w:hAnsi="Times New Roman" w:cs="Times New Roman"/>
                <w:b/>
                <w:color w:val="000000" w:themeColor="text1"/>
                <w:sz w:val="20"/>
                <w:szCs w:val="20"/>
              </w:rPr>
              <w:t>.</w:t>
            </w:r>
          </w:p>
        </w:tc>
        <w:tc>
          <w:tcPr>
            <w:tcW w:w="4962" w:type="dxa"/>
          </w:tcPr>
          <w:p w14:paraId="30307BB3" w14:textId="77777777" w:rsidR="00794693" w:rsidRPr="00C0761F" w:rsidRDefault="00794693" w:rsidP="008712BC">
            <w:pPr>
              <w:spacing w:after="120"/>
              <w:ind w:left="57"/>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Budapest Főváros VII. kerület Erzsébetváros Önkormányzata Képviselő-testülete a közforgalmú gyógyszertárak nyitvatartási rendjére vonatkozóan  véleményezési jogkörének gyakorlását a Szociális és Egészségügyi Bizottságra átruházta.</w:t>
            </w:r>
          </w:p>
        </w:tc>
        <w:tc>
          <w:tcPr>
            <w:tcW w:w="4110" w:type="dxa"/>
          </w:tcPr>
          <w:p w14:paraId="4F0644CA" w14:textId="77777777" w:rsidR="00794693" w:rsidRPr="00C0761F" w:rsidRDefault="00794693" w:rsidP="00794693">
            <w:pPr>
              <w:jc w:val="center"/>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lang w:val="x-none"/>
              </w:rPr>
              <w:t>297/2009. (V.22.)</w:t>
            </w:r>
            <w:r w:rsidRPr="00C0761F">
              <w:rPr>
                <w:rFonts w:ascii="Times New Roman" w:hAnsi="Times New Roman" w:cs="Times New Roman"/>
                <w:color w:val="000000" w:themeColor="text1"/>
                <w:sz w:val="20"/>
                <w:szCs w:val="20"/>
                <w:lang w:val="x-none"/>
              </w:rPr>
              <w:t xml:space="preserve"> számú </w:t>
            </w:r>
            <w:r w:rsidRPr="00C0761F">
              <w:rPr>
                <w:rFonts w:ascii="Times New Roman" w:hAnsi="Times New Roman" w:cs="Times New Roman"/>
                <w:color w:val="000000" w:themeColor="text1"/>
                <w:sz w:val="20"/>
                <w:szCs w:val="20"/>
              </w:rPr>
              <w:t xml:space="preserve">                                    Képviselő-testületi határozat</w:t>
            </w:r>
          </w:p>
        </w:tc>
      </w:tr>
      <w:tr w:rsidR="00683EF9" w:rsidRPr="00C0761F" w14:paraId="1B753CE5" w14:textId="77777777" w:rsidTr="00421562">
        <w:trPr>
          <w:jc w:val="center"/>
        </w:trPr>
        <w:tc>
          <w:tcPr>
            <w:tcW w:w="562" w:type="dxa"/>
          </w:tcPr>
          <w:p w14:paraId="47902DDB" w14:textId="77777777" w:rsidR="00683EF9" w:rsidRPr="00C0761F" w:rsidRDefault="004A36C5">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10</w:t>
            </w:r>
            <w:r w:rsidR="003D51EE" w:rsidRPr="00C0761F">
              <w:rPr>
                <w:rFonts w:ascii="Times New Roman" w:hAnsi="Times New Roman" w:cs="Times New Roman"/>
                <w:b/>
                <w:color w:val="000000" w:themeColor="text1"/>
                <w:sz w:val="20"/>
                <w:szCs w:val="20"/>
              </w:rPr>
              <w:t>.</w:t>
            </w:r>
          </w:p>
        </w:tc>
        <w:tc>
          <w:tcPr>
            <w:tcW w:w="4962" w:type="dxa"/>
          </w:tcPr>
          <w:p w14:paraId="013BF87D" w14:textId="77777777" w:rsidR="00683EF9" w:rsidRPr="00C0761F" w:rsidRDefault="00DE7CE5" w:rsidP="008712BC">
            <w:pPr>
              <w:spacing w:after="120"/>
              <w:ind w:left="57"/>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 xml:space="preserve">Az önkormányzati tulajdonban álló lakások szociális helyzet alapján történő bérbeadásának lakbér-megállapodási elveiről, a lakásfenntartási támogatás elveiről, valamint a lakásépítés támogatásának rendszeréről szóló 17/2006. (VI.14.) Főv. Kgy. rendelet 14.§ (3) bekezdésében meghatározott esetben a család részére 15 évente egy alkalommal vissza nem térítendő </w:t>
            </w:r>
            <w:r w:rsidRPr="00C0761F">
              <w:rPr>
                <w:rFonts w:ascii="Times New Roman" w:hAnsi="Times New Roman" w:cs="Times New Roman"/>
                <w:b/>
                <w:color w:val="000000" w:themeColor="text1"/>
                <w:sz w:val="20"/>
                <w:szCs w:val="20"/>
                <w:shd w:val="clear" w:color="auto" w:fill="FFFFFF"/>
              </w:rPr>
              <w:t>helyi támogatás</w:t>
            </w:r>
            <w:r w:rsidRPr="00C0761F">
              <w:rPr>
                <w:rFonts w:ascii="Times New Roman" w:hAnsi="Times New Roman" w:cs="Times New Roman"/>
                <w:color w:val="000000" w:themeColor="text1"/>
                <w:sz w:val="20"/>
                <w:szCs w:val="20"/>
                <w:shd w:val="clear" w:color="auto" w:fill="FFFFFF"/>
              </w:rPr>
              <w:t xml:space="preserve"> is nyújtható, melyről a Művelődési, Kulturális és Szociális Bizottság (Szakbizottság) dönt.</w:t>
            </w:r>
          </w:p>
          <w:p w14:paraId="74B88349" w14:textId="77777777" w:rsidR="00DE7CE5" w:rsidRPr="00C0761F" w:rsidRDefault="00DE7CE5" w:rsidP="008712BC">
            <w:pPr>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fiatal házasok támogatása iránti kérelemről a Szakbizottság dönt. </w:t>
            </w:r>
          </w:p>
        </w:tc>
        <w:tc>
          <w:tcPr>
            <w:tcW w:w="4110" w:type="dxa"/>
          </w:tcPr>
          <w:p w14:paraId="65918A58" w14:textId="77777777" w:rsidR="00683EF9" w:rsidRPr="00C0761F" w:rsidRDefault="00A518CA" w:rsidP="00C7789E">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lakáscélú támogatásokról szóló </w:t>
            </w:r>
            <w:r w:rsidR="00DE7CE5" w:rsidRPr="00C0761F">
              <w:rPr>
                <w:rFonts w:ascii="Times New Roman" w:hAnsi="Times New Roman" w:cs="Times New Roman"/>
                <w:b/>
                <w:color w:val="000000" w:themeColor="text1"/>
                <w:sz w:val="20"/>
                <w:szCs w:val="20"/>
              </w:rPr>
              <w:t>24/2011. (VI.29.) Ör</w:t>
            </w:r>
            <w:r w:rsidR="00DE7CE5" w:rsidRPr="00C0761F">
              <w:rPr>
                <w:rFonts w:ascii="Times New Roman" w:hAnsi="Times New Roman" w:cs="Times New Roman"/>
                <w:color w:val="000000" w:themeColor="text1"/>
                <w:sz w:val="20"/>
                <w:szCs w:val="20"/>
              </w:rPr>
              <w:t xml:space="preserve">. 5.§ (4) bek., 14.§ (2) bek. </w:t>
            </w:r>
          </w:p>
        </w:tc>
      </w:tr>
    </w:tbl>
    <w:p w14:paraId="7BADD862" w14:textId="77777777" w:rsidR="00794693" w:rsidRPr="00C0761F" w:rsidRDefault="00794693" w:rsidP="00794693">
      <w:pPr>
        <w:rPr>
          <w:rFonts w:ascii="Times New Roman" w:hAnsi="Times New Roman" w:cs="Times New Roman"/>
          <w:color w:val="000000" w:themeColor="text1"/>
          <w:sz w:val="20"/>
          <w:szCs w:val="20"/>
        </w:rPr>
      </w:pPr>
    </w:p>
    <w:p w14:paraId="57531479" w14:textId="77777777" w:rsidR="00794693" w:rsidRPr="00C0761F" w:rsidRDefault="00794693" w:rsidP="00794693">
      <w:pPr>
        <w:rPr>
          <w:rFonts w:ascii="Times New Roman" w:hAnsi="Times New Roman" w:cs="Times New Roman"/>
          <w:color w:val="000000" w:themeColor="text1"/>
          <w:sz w:val="20"/>
          <w:szCs w:val="20"/>
        </w:rPr>
      </w:pPr>
    </w:p>
    <w:p w14:paraId="37FBB3E3" w14:textId="77777777" w:rsidR="00F5479B" w:rsidRDefault="00F5479B">
      <w:pPr>
        <w:rPr>
          <w:rFonts w:ascii="Times New Roman" w:hAnsi="Times New Roman" w:cs="Times New Roman"/>
          <w:b/>
          <w:bCs/>
          <w:color w:val="000000" w:themeColor="text1"/>
          <w:sz w:val="26"/>
          <w:szCs w:val="26"/>
          <w:u w:val="single"/>
        </w:rPr>
      </w:pPr>
      <w:r>
        <w:rPr>
          <w:rFonts w:ascii="Times New Roman" w:hAnsi="Times New Roman" w:cs="Times New Roman"/>
          <w:b/>
          <w:bCs/>
          <w:color w:val="000000" w:themeColor="text1"/>
          <w:sz w:val="26"/>
          <w:szCs w:val="26"/>
          <w:u w:val="single"/>
        </w:rPr>
        <w:br w:type="page"/>
      </w:r>
    </w:p>
    <w:p w14:paraId="29453CF3" w14:textId="3764FAF1" w:rsidR="001E79CC" w:rsidRDefault="001E79CC" w:rsidP="003379ED">
      <w:pPr>
        <w:jc w:val="center"/>
        <w:rPr>
          <w:rFonts w:ascii="Times New Roman" w:hAnsi="Times New Roman" w:cs="Times New Roman"/>
          <w:b/>
          <w:bCs/>
          <w:color w:val="000000" w:themeColor="text1"/>
          <w:sz w:val="26"/>
          <w:szCs w:val="26"/>
          <w:u w:val="single"/>
        </w:rPr>
      </w:pPr>
      <w:r w:rsidRPr="00C0761F">
        <w:rPr>
          <w:rFonts w:ascii="Times New Roman" w:hAnsi="Times New Roman" w:cs="Times New Roman"/>
          <w:b/>
          <w:bCs/>
          <w:color w:val="000000" w:themeColor="text1"/>
          <w:sz w:val="26"/>
          <w:szCs w:val="26"/>
          <w:u w:val="single"/>
        </w:rPr>
        <w:t>Pénzügyi és Kerületfejlesztési Bizottság</w:t>
      </w:r>
    </w:p>
    <w:p w14:paraId="6C10EA95" w14:textId="77777777" w:rsidR="00676153" w:rsidRPr="00C0761F" w:rsidRDefault="00676153" w:rsidP="003379ED">
      <w:pPr>
        <w:jc w:val="center"/>
        <w:rPr>
          <w:rFonts w:ascii="Times New Roman" w:hAnsi="Times New Roman" w:cs="Times New Roman"/>
          <w:b/>
          <w:bCs/>
          <w:color w:val="000000" w:themeColor="text1"/>
          <w:sz w:val="26"/>
          <w:szCs w:val="26"/>
          <w:u w:val="single"/>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954"/>
        <w:gridCol w:w="3977"/>
      </w:tblGrid>
      <w:tr w:rsidR="001E79CC" w:rsidRPr="00C0761F" w14:paraId="32288039" w14:textId="77777777" w:rsidTr="00925834">
        <w:trPr>
          <w:jc w:val="center"/>
        </w:trPr>
        <w:tc>
          <w:tcPr>
            <w:tcW w:w="562" w:type="dxa"/>
          </w:tcPr>
          <w:p w14:paraId="60400BB2" w14:textId="77777777" w:rsidR="001E79CC" w:rsidRPr="00C0761F" w:rsidRDefault="001E79CC" w:rsidP="006C0F5B">
            <w:pPr>
              <w:pStyle w:val="Cmsor2"/>
              <w:rPr>
                <w:color w:val="000000" w:themeColor="text1"/>
                <w:sz w:val="20"/>
              </w:rPr>
            </w:pPr>
            <w:r w:rsidRPr="00C0761F">
              <w:rPr>
                <w:color w:val="000000" w:themeColor="text1"/>
                <w:sz w:val="20"/>
              </w:rPr>
              <w:t>Ssz</w:t>
            </w:r>
            <w:r w:rsidR="00794693" w:rsidRPr="00C0761F">
              <w:rPr>
                <w:color w:val="000000" w:themeColor="text1"/>
                <w:sz w:val="20"/>
              </w:rPr>
              <w:t>.</w:t>
            </w:r>
          </w:p>
        </w:tc>
        <w:tc>
          <w:tcPr>
            <w:tcW w:w="4954" w:type="dxa"/>
          </w:tcPr>
          <w:p w14:paraId="140D8834" w14:textId="77777777" w:rsidR="001E79CC" w:rsidRPr="00C0761F" w:rsidRDefault="001E79CC" w:rsidP="00794693">
            <w:pPr>
              <w:pStyle w:val="Cmsor2"/>
              <w:rPr>
                <w:color w:val="000000" w:themeColor="text1"/>
                <w:sz w:val="20"/>
              </w:rPr>
            </w:pPr>
            <w:r w:rsidRPr="00C0761F">
              <w:rPr>
                <w:color w:val="000000" w:themeColor="text1"/>
                <w:sz w:val="20"/>
              </w:rPr>
              <w:t>Feladat megnevezése</w:t>
            </w:r>
          </w:p>
        </w:tc>
        <w:tc>
          <w:tcPr>
            <w:tcW w:w="3977" w:type="dxa"/>
          </w:tcPr>
          <w:p w14:paraId="662EF2E1" w14:textId="77777777" w:rsidR="001E79CC" w:rsidRPr="00C0761F" w:rsidRDefault="001E79CC" w:rsidP="00260EFF">
            <w:pPr>
              <w:jc w:val="center"/>
              <w:rPr>
                <w:rFonts w:ascii="Times New Roman" w:hAnsi="Times New Roman" w:cs="Times New Roman"/>
                <w:b/>
                <w:i/>
                <w:color w:val="000000" w:themeColor="text1"/>
                <w:sz w:val="20"/>
                <w:szCs w:val="20"/>
              </w:rPr>
            </w:pPr>
            <w:r w:rsidRPr="00C0761F">
              <w:rPr>
                <w:rFonts w:ascii="Times New Roman" w:hAnsi="Times New Roman" w:cs="Times New Roman"/>
                <w:b/>
                <w:i/>
                <w:color w:val="000000" w:themeColor="text1"/>
                <w:sz w:val="20"/>
                <w:szCs w:val="20"/>
              </w:rPr>
              <w:t>Helyi</w:t>
            </w:r>
            <w:r w:rsidR="00794693" w:rsidRPr="00C0761F">
              <w:rPr>
                <w:rFonts w:ascii="Times New Roman" w:hAnsi="Times New Roman" w:cs="Times New Roman"/>
                <w:b/>
                <w:i/>
                <w:color w:val="000000" w:themeColor="text1"/>
                <w:sz w:val="20"/>
                <w:szCs w:val="20"/>
              </w:rPr>
              <w:t xml:space="preserve"> önkormányzati rendelet</w:t>
            </w:r>
          </w:p>
        </w:tc>
      </w:tr>
      <w:tr w:rsidR="00C07DC1" w:rsidRPr="00C0761F" w14:paraId="148DE768" w14:textId="77777777" w:rsidTr="00925834">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6CBE66B" w14:textId="77777777" w:rsidR="00C07DC1" w:rsidRPr="00C0761F" w:rsidRDefault="00855FA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67537D4C" w14:textId="43A8DF3E" w:rsidR="00C07DC1" w:rsidRPr="00C0761F" w:rsidRDefault="00C07DC1" w:rsidP="00494BCA">
            <w:pPr>
              <w:tabs>
                <w:tab w:val="left" w:pos="250"/>
              </w:tabs>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Gyakorolja az Önkormányzatot megillető tulajdonosi jogokat az alábbi kivételekkel: azon tulajdonosi jogkörök, amelyeknek a gyakorlását magasabb szintű jogszabály a Képviselő-testület hatáskörébe utal, vagy a </w:t>
            </w:r>
            <w:r w:rsidR="00D931CE" w:rsidRPr="00C0761F">
              <w:rPr>
                <w:rFonts w:ascii="Times New Roman" w:hAnsi="Times New Roman" w:cs="Times New Roman"/>
                <w:color w:val="000000" w:themeColor="text1"/>
                <w:sz w:val="20"/>
                <w:szCs w:val="20"/>
              </w:rPr>
              <w:t xml:space="preserve">35/2025. (IX.24.) </w:t>
            </w:r>
            <w:r w:rsidRPr="00C0761F">
              <w:rPr>
                <w:rFonts w:ascii="Times New Roman" w:hAnsi="Times New Roman" w:cs="Times New Roman"/>
                <w:color w:val="000000" w:themeColor="text1"/>
                <w:sz w:val="20"/>
                <w:szCs w:val="20"/>
              </w:rPr>
              <w:t xml:space="preserve"> ör., vagy más önkormányzati rendelet a Képviselő-testület, a Képviselő-testület más bizottsága, vagy a Polgármester hatáskörébe utal.</w:t>
            </w:r>
          </w:p>
        </w:tc>
        <w:tc>
          <w:tcPr>
            <w:tcW w:w="3977" w:type="dxa"/>
            <w:tcBorders>
              <w:top w:val="single" w:sz="4" w:space="0" w:color="auto"/>
              <w:left w:val="single" w:sz="4" w:space="0" w:color="auto"/>
              <w:bottom w:val="single" w:sz="4" w:space="0" w:color="auto"/>
              <w:right w:val="single" w:sz="4" w:space="0" w:color="auto"/>
            </w:tcBorders>
            <w:shd w:val="clear" w:color="auto" w:fill="auto"/>
          </w:tcPr>
          <w:p w14:paraId="08FAB211" w14:textId="64BDB861" w:rsidR="00C07DC1" w:rsidRPr="00C0761F" w:rsidRDefault="00C07DC1" w:rsidP="0076492A">
            <w:pPr>
              <w:spacing w:before="120"/>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Önkormányzatát megillető tulajdonosi jogok gyakorlása és a tulajdonában álló vagyonnal való gazdálkodás szabályairól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w:t>
            </w:r>
            <w:r w:rsidR="00D931CE" w:rsidRPr="00C0761F">
              <w:rPr>
                <w:rFonts w:ascii="Times New Roman" w:hAnsi="Times New Roman" w:cs="Times New Roman"/>
                <w:b/>
                <w:color w:val="000000" w:themeColor="text1"/>
                <w:sz w:val="20"/>
                <w:szCs w:val="20"/>
              </w:rPr>
              <w:t>35/2025</w:t>
            </w:r>
            <w:r w:rsidRPr="00C0761F">
              <w:rPr>
                <w:rFonts w:ascii="Times New Roman" w:hAnsi="Times New Roman" w:cs="Times New Roman"/>
                <w:b/>
                <w:color w:val="000000" w:themeColor="text1"/>
                <w:sz w:val="20"/>
                <w:szCs w:val="20"/>
              </w:rPr>
              <w:t>. (</w:t>
            </w:r>
            <w:r w:rsidR="00D931CE" w:rsidRPr="00C0761F">
              <w:rPr>
                <w:rFonts w:ascii="Times New Roman" w:hAnsi="Times New Roman" w:cs="Times New Roman"/>
                <w:b/>
                <w:color w:val="000000" w:themeColor="text1"/>
                <w:sz w:val="20"/>
                <w:szCs w:val="20"/>
              </w:rPr>
              <w:t>IX.24</w:t>
            </w:r>
            <w:r w:rsidRPr="00C0761F">
              <w:rPr>
                <w:rFonts w:ascii="Times New Roman" w:hAnsi="Times New Roman" w:cs="Times New Roman"/>
                <w:b/>
                <w:color w:val="000000" w:themeColor="text1"/>
                <w:sz w:val="20"/>
                <w:szCs w:val="20"/>
              </w:rPr>
              <w:t>.)</w:t>
            </w:r>
            <w:r w:rsidRPr="00C0761F">
              <w:rPr>
                <w:rFonts w:ascii="Times New Roman" w:hAnsi="Times New Roman" w:cs="Times New Roman"/>
                <w:color w:val="000000" w:themeColor="text1"/>
                <w:sz w:val="20"/>
                <w:szCs w:val="20"/>
              </w:rPr>
              <w:t xml:space="preserve"> ör. </w:t>
            </w:r>
            <w:r w:rsidR="00230F08" w:rsidRPr="00E746BF">
              <w:rPr>
                <w:rFonts w:ascii="Times New Roman" w:hAnsi="Times New Roman" w:cs="Times New Roman"/>
                <w:b/>
                <w:color w:val="000000" w:themeColor="text1"/>
                <w:sz w:val="20"/>
                <w:szCs w:val="20"/>
              </w:rPr>
              <w:t>(a továbbiakban:</w:t>
            </w:r>
            <w:r w:rsidR="00230F08">
              <w:rPr>
                <w:rFonts w:ascii="Times New Roman" w:hAnsi="Times New Roman" w:cs="Times New Roman"/>
                <w:color w:val="000000" w:themeColor="text1"/>
                <w:sz w:val="20"/>
                <w:szCs w:val="20"/>
              </w:rPr>
              <w:t xml:space="preserve"> </w:t>
            </w:r>
            <w:r w:rsidR="00230F08" w:rsidRPr="00230F08">
              <w:rPr>
                <w:rFonts w:ascii="Times New Roman" w:hAnsi="Times New Roman" w:cs="Times New Roman"/>
                <w:b/>
                <w:color w:val="000000" w:themeColor="text1"/>
                <w:sz w:val="20"/>
                <w:szCs w:val="20"/>
              </w:rPr>
              <w:t>Vagyonrendelet</w:t>
            </w:r>
            <w:r w:rsidR="00230F08">
              <w:rPr>
                <w:rFonts w:ascii="Times New Roman" w:hAnsi="Times New Roman" w:cs="Times New Roman"/>
                <w:color w:val="000000" w:themeColor="text1"/>
                <w:sz w:val="20"/>
                <w:szCs w:val="20"/>
              </w:rPr>
              <w:t xml:space="preserve">) </w:t>
            </w:r>
            <w:r w:rsidR="00D931CE" w:rsidRPr="00C0761F">
              <w:rPr>
                <w:rFonts w:ascii="Times New Roman" w:hAnsi="Times New Roman" w:cs="Times New Roman"/>
                <w:color w:val="000000" w:themeColor="text1"/>
                <w:sz w:val="20"/>
                <w:szCs w:val="20"/>
              </w:rPr>
              <w:t>8</w:t>
            </w:r>
            <w:r w:rsidRPr="00C0761F">
              <w:rPr>
                <w:rFonts w:ascii="Times New Roman" w:hAnsi="Times New Roman" w:cs="Times New Roman"/>
                <w:color w:val="000000" w:themeColor="text1"/>
                <w:sz w:val="20"/>
                <w:szCs w:val="20"/>
              </w:rPr>
              <w:t>. § (1) bek.</w:t>
            </w:r>
          </w:p>
        </w:tc>
      </w:tr>
      <w:tr w:rsidR="00942B6C" w:rsidRPr="00C0761F" w14:paraId="56DA116A" w14:textId="77777777" w:rsidTr="00925834">
        <w:trPr>
          <w:trHeight w:val="2210"/>
          <w:jc w:val="center"/>
        </w:trPr>
        <w:tc>
          <w:tcPr>
            <w:tcW w:w="562" w:type="dxa"/>
            <w:tcBorders>
              <w:top w:val="single" w:sz="4" w:space="0" w:color="auto"/>
              <w:left w:val="single" w:sz="4" w:space="0" w:color="auto"/>
              <w:right w:val="single" w:sz="4" w:space="0" w:color="auto"/>
            </w:tcBorders>
            <w:shd w:val="clear" w:color="auto" w:fill="auto"/>
          </w:tcPr>
          <w:p w14:paraId="22F34139" w14:textId="77777777" w:rsidR="00942B6C" w:rsidRPr="00C0761F" w:rsidRDefault="00855FA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2. </w:t>
            </w:r>
          </w:p>
        </w:tc>
        <w:tc>
          <w:tcPr>
            <w:tcW w:w="4954" w:type="dxa"/>
            <w:tcBorders>
              <w:top w:val="single" w:sz="4" w:space="0" w:color="auto"/>
              <w:left w:val="single" w:sz="4" w:space="0" w:color="auto"/>
              <w:right w:val="single" w:sz="4" w:space="0" w:color="auto"/>
            </w:tcBorders>
            <w:shd w:val="clear" w:color="auto" w:fill="auto"/>
          </w:tcPr>
          <w:p w14:paraId="6919E346" w14:textId="77777777" w:rsidR="003C39A1" w:rsidRPr="00C0761F" w:rsidRDefault="00942B6C" w:rsidP="00494BCA">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Gyakorolja a tulajdonosi jogokat:</w:t>
            </w:r>
          </w:p>
          <w:p w14:paraId="2130DDC8" w14:textId="0A57F2BA" w:rsidR="00942B6C" w:rsidRPr="00C0761F" w:rsidRDefault="00942B6C" w:rsidP="00886838">
            <w:pPr>
              <w:tabs>
                <w:tab w:val="left" w:pos="250"/>
              </w:tabs>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w:t>
            </w:r>
            <w:r w:rsidR="00886838" w:rsidRPr="00C0761F">
              <w:rPr>
                <w:rFonts w:ascii="Times New Roman" w:hAnsi="Times New Roman" w:cs="Times New Roman"/>
                <w:bCs/>
                <w:sz w:val="20"/>
                <w:szCs w:val="20"/>
              </w:rPr>
              <w:t>nettó tizenötmillió</w:t>
            </w:r>
            <w:r w:rsidRPr="00C0761F">
              <w:rPr>
                <w:rFonts w:ascii="Times New Roman" w:hAnsi="Times New Roman" w:cs="Times New Roman"/>
                <w:color w:val="000000" w:themeColor="text1"/>
                <w:sz w:val="20"/>
                <w:szCs w:val="20"/>
              </w:rPr>
              <w:t xml:space="preserve"> forint forgalmi értéket, vagy </w:t>
            </w:r>
            <w:r w:rsidR="0092567C" w:rsidRPr="00C0761F">
              <w:rPr>
                <w:rFonts w:ascii="Times New Roman" w:hAnsi="Times New Roman" w:cs="Times New Roman"/>
                <w:bCs/>
                <w:sz w:val="20"/>
                <w:szCs w:val="20"/>
              </w:rPr>
              <w:t>tizenötmillió</w:t>
            </w:r>
            <w:r w:rsidR="0092567C" w:rsidRPr="00C0761F">
              <w:rPr>
                <w:rFonts w:ascii="Times New Roman" w:hAnsi="Times New Roman" w:cs="Times New Roman"/>
                <w:color w:val="000000" w:themeColor="text1"/>
                <w:sz w:val="20"/>
                <w:szCs w:val="20"/>
              </w:rPr>
              <w:t xml:space="preserve"> </w:t>
            </w:r>
            <w:r w:rsidRPr="00C0761F">
              <w:rPr>
                <w:rFonts w:ascii="Times New Roman" w:hAnsi="Times New Roman" w:cs="Times New Roman"/>
                <w:color w:val="000000" w:themeColor="text1"/>
                <w:sz w:val="20"/>
                <w:szCs w:val="20"/>
              </w:rPr>
              <w:t xml:space="preserve">forint nyilvántartási értéket elérő, de a nettó </w:t>
            </w:r>
            <w:r w:rsidR="00886838" w:rsidRPr="00C0761F">
              <w:rPr>
                <w:rFonts w:ascii="Times New Roman" w:hAnsi="Times New Roman" w:cs="Times New Roman"/>
                <w:color w:val="000000" w:themeColor="text1"/>
                <w:sz w:val="20"/>
                <w:szCs w:val="20"/>
              </w:rPr>
              <w:t>kettőszázmillió</w:t>
            </w:r>
            <w:r w:rsidRPr="00C0761F">
              <w:rPr>
                <w:rFonts w:ascii="Times New Roman" w:hAnsi="Times New Roman" w:cs="Times New Roman"/>
                <w:color w:val="000000" w:themeColor="text1"/>
                <w:sz w:val="20"/>
                <w:szCs w:val="20"/>
              </w:rPr>
              <w:t xml:space="preserve"> forint forgalmi értéket meg nem meghaladó vagyonelemről, vagy vagyonösszességről (együtt: vagyonról) rendelkező döntések (tulajdonjog átruházás, bármilyen jogcímen történő hasznosítás, vagyonkezelésbe adás, haszonélvezeti jog alapítása, valamint minden más, nem nevesített jogcímen történő tulajdonosi joggyakorlás) esetében;</w:t>
            </w:r>
          </w:p>
        </w:tc>
        <w:tc>
          <w:tcPr>
            <w:tcW w:w="3977" w:type="dxa"/>
            <w:tcBorders>
              <w:top w:val="single" w:sz="4" w:space="0" w:color="auto"/>
              <w:left w:val="single" w:sz="4" w:space="0" w:color="auto"/>
              <w:right w:val="single" w:sz="4" w:space="0" w:color="auto"/>
            </w:tcBorders>
            <w:shd w:val="clear" w:color="auto" w:fill="auto"/>
          </w:tcPr>
          <w:p w14:paraId="6AB903F7" w14:textId="65B31254" w:rsidR="00942B6C" w:rsidRPr="00C0761F" w:rsidRDefault="00886838" w:rsidP="0076492A">
            <w:pPr>
              <w:spacing w:before="120" w:after="0" w:line="240" w:lineRule="auto"/>
              <w:jc w:val="both"/>
              <w:rPr>
                <w:rFonts w:ascii="Times New Roman" w:hAnsi="Times New Roman" w:cs="Times New Roman"/>
                <w:color w:val="FF0000"/>
                <w:sz w:val="20"/>
                <w:szCs w:val="20"/>
              </w:rPr>
            </w:pPr>
            <w:r w:rsidRPr="00C0761F">
              <w:rPr>
                <w:rFonts w:ascii="Times New Roman" w:hAnsi="Times New Roman" w:cs="Times New Roman"/>
                <w:b/>
                <w:sz w:val="20"/>
                <w:szCs w:val="20"/>
              </w:rPr>
              <w:t>35/2025. (IX.24.)</w:t>
            </w:r>
            <w:r w:rsidR="00942B6C" w:rsidRPr="00C0761F">
              <w:rPr>
                <w:rFonts w:ascii="Times New Roman" w:hAnsi="Times New Roman" w:cs="Times New Roman"/>
                <w:sz w:val="20"/>
                <w:szCs w:val="20"/>
              </w:rPr>
              <w:t xml:space="preserve"> </w:t>
            </w:r>
            <w:r w:rsidR="00230F08" w:rsidRPr="00230F08">
              <w:rPr>
                <w:rFonts w:ascii="Times New Roman" w:hAnsi="Times New Roman" w:cs="Times New Roman"/>
                <w:b/>
                <w:sz w:val="20"/>
                <w:szCs w:val="20"/>
              </w:rPr>
              <w:t>Vagyonrendelet</w:t>
            </w:r>
            <w:r w:rsidR="00230F08">
              <w:rPr>
                <w:rFonts w:ascii="Times New Roman" w:hAnsi="Times New Roman" w:cs="Times New Roman"/>
                <w:sz w:val="20"/>
                <w:szCs w:val="20"/>
              </w:rPr>
              <w:t xml:space="preserve"> </w:t>
            </w:r>
            <w:r w:rsidR="00942B6C" w:rsidRPr="00C0761F">
              <w:rPr>
                <w:rFonts w:ascii="Times New Roman" w:hAnsi="Times New Roman" w:cs="Times New Roman"/>
                <w:sz w:val="20"/>
                <w:szCs w:val="20"/>
              </w:rPr>
              <w:t xml:space="preserve"> </w:t>
            </w:r>
            <w:r w:rsidRPr="00C0761F">
              <w:rPr>
                <w:rFonts w:ascii="Times New Roman" w:hAnsi="Times New Roman" w:cs="Times New Roman"/>
                <w:sz w:val="20"/>
                <w:szCs w:val="20"/>
              </w:rPr>
              <w:t>8</w:t>
            </w:r>
            <w:r w:rsidR="00942B6C" w:rsidRPr="00C0761F">
              <w:rPr>
                <w:rFonts w:ascii="Times New Roman" w:hAnsi="Times New Roman" w:cs="Times New Roman"/>
                <w:sz w:val="20"/>
                <w:szCs w:val="20"/>
              </w:rPr>
              <w:t>. § (1)-(2) -(3) bek.</w:t>
            </w:r>
          </w:p>
        </w:tc>
      </w:tr>
      <w:tr w:rsidR="00581C9E" w:rsidRPr="00C0761F" w14:paraId="03C53727" w14:textId="77777777" w:rsidTr="00925834">
        <w:trPr>
          <w:trHeight w:val="2382"/>
          <w:jc w:val="center"/>
        </w:trPr>
        <w:tc>
          <w:tcPr>
            <w:tcW w:w="562" w:type="dxa"/>
            <w:tcBorders>
              <w:top w:val="single" w:sz="4" w:space="0" w:color="auto"/>
              <w:left w:val="single" w:sz="4" w:space="0" w:color="auto"/>
              <w:right w:val="single" w:sz="4" w:space="0" w:color="auto"/>
            </w:tcBorders>
            <w:shd w:val="clear" w:color="auto" w:fill="auto"/>
          </w:tcPr>
          <w:p w14:paraId="06DB04ED" w14:textId="77777777" w:rsidR="00581C9E" w:rsidRPr="00C0761F" w:rsidRDefault="00855FA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 xml:space="preserve">3. </w:t>
            </w:r>
          </w:p>
        </w:tc>
        <w:tc>
          <w:tcPr>
            <w:tcW w:w="4954" w:type="dxa"/>
            <w:tcBorders>
              <w:top w:val="single" w:sz="4" w:space="0" w:color="auto"/>
              <w:left w:val="single" w:sz="4" w:space="0" w:color="auto"/>
              <w:right w:val="single" w:sz="4" w:space="0" w:color="auto"/>
            </w:tcBorders>
            <w:shd w:val="clear" w:color="auto" w:fill="auto"/>
          </w:tcPr>
          <w:p w14:paraId="1B589D6A" w14:textId="04CCC9D3" w:rsidR="00581C9E" w:rsidRPr="00C0761F" w:rsidRDefault="00581C9E" w:rsidP="008712BC">
            <w:pPr>
              <w:tabs>
                <w:tab w:val="left" w:pos="250"/>
              </w:tabs>
              <w:spacing w:after="120"/>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Gyakorolja  a lakás- és helyiséggazdálkodási, valamint a lakás és nem lakás céljára szolgáló helyiségeket érintő bérbeadói jogokat, amennyiben</w:t>
            </w:r>
            <w:r w:rsidRPr="00C0761F">
              <w:rPr>
                <w:rFonts w:ascii="Times New Roman" w:hAnsi="Times New Roman" w:cs="Times New Roman"/>
                <w:color w:val="000000" w:themeColor="text1"/>
                <w:sz w:val="20"/>
                <w:szCs w:val="20"/>
              </w:rPr>
              <w:br/>
              <w:t xml:space="preserve">az ingatlan a nettó </w:t>
            </w:r>
            <w:r w:rsidR="0092567C" w:rsidRPr="00C0761F">
              <w:rPr>
                <w:rFonts w:ascii="Times New Roman" w:hAnsi="Times New Roman" w:cs="Times New Roman"/>
                <w:bCs/>
                <w:sz w:val="20"/>
                <w:szCs w:val="20"/>
              </w:rPr>
              <w:t>tizenötmillió</w:t>
            </w:r>
            <w:r w:rsidRPr="00C0761F">
              <w:rPr>
                <w:rFonts w:ascii="Times New Roman" w:hAnsi="Times New Roman" w:cs="Times New Roman"/>
                <w:color w:val="000000" w:themeColor="text1"/>
                <w:sz w:val="20"/>
                <w:szCs w:val="20"/>
              </w:rPr>
              <w:t xml:space="preserve"> forint forgalmi értéket, vagy </w:t>
            </w:r>
            <w:r w:rsidR="0092567C" w:rsidRPr="00C0761F">
              <w:rPr>
                <w:rFonts w:ascii="Times New Roman" w:hAnsi="Times New Roman" w:cs="Times New Roman"/>
                <w:bCs/>
                <w:sz w:val="20"/>
                <w:szCs w:val="20"/>
              </w:rPr>
              <w:t>tizenötmillió</w:t>
            </w:r>
            <w:r w:rsidR="0092567C" w:rsidRPr="00C0761F">
              <w:rPr>
                <w:rFonts w:ascii="Times New Roman" w:hAnsi="Times New Roman" w:cs="Times New Roman"/>
                <w:color w:val="000000" w:themeColor="text1"/>
                <w:sz w:val="20"/>
                <w:szCs w:val="20"/>
              </w:rPr>
              <w:t xml:space="preserve"> </w:t>
            </w:r>
            <w:r w:rsidRPr="00C0761F">
              <w:rPr>
                <w:rFonts w:ascii="Times New Roman" w:hAnsi="Times New Roman" w:cs="Times New Roman"/>
                <w:color w:val="000000" w:themeColor="text1"/>
                <w:sz w:val="20"/>
                <w:szCs w:val="20"/>
              </w:rPr>
              <w:t xml:space="preserve">r forint nyilvántartási értéket eléri, de a nettó </w:t>
            </w:r>
            <w:r w:rsidR="0092567C" w:rsidRPr="00C0761F">
              <w:rPr>
                <w:rFonts w:ascii="Times New Roman" w:hAnsi="Times New Roman" w:cs="Times New Roman"/>
                <w:color w:val="000000" w:themeColor="text1"/>
                <w:sz w:val="20"/>
                <w:szCs w:val="20"/>
              </w:rPr>
              <w:t>kettőszázmillió</w:t>
            </w:r>
            <w:r w:rsidRPr="00C0761F">
              <w:rPr>
                <w:rFonts w:ascii="Times New Roman" w:hAnsi="Times New Roman" w:cs="Times New Roman"/>
                <w:color w:val="000000" w:themeColor="text1"/>
                <w:sz w:val="20"/>
                <w:szCs w:val="20"/>
              </w:rPr>
              <w:t xml:space="preserve"> forint forgalmi értéket nem haladja meg,</w:t>
            </w:r>
          </w:p>
          <w:p w14:paraId="319BB085" w14:textId="01712CB6" w:rsidR="00581C9E" w:rsidRPr="00C0761F" w:rsidRDefault="00581C9E" w:rsidP="008712BC">
            <w:pPr>
              <w:tabs>
                <w:tab w:val="left" w:pos="250"/>
              </w:tabs>
              <w:spacing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és a Képviselő-testület egyedi határozatával nem vonja magához a jog gyakorlását, és amennyiben az Önkormá</w:t>
            </w:r>
            <w:r w:rsidR="00796476" w:rsidRPr="00C0761F">
              <w:rPr>
                <w:rFonts w:ascii="Times New Roman" w:hAnsi="Times New Roman" w:cs="Times New Roman"/>
                <w:color w:val="000000" w:themeColor="text1"/>
                <w:sz w:val="20"/>
                <w:szCs w:val="20"/>
              </w:rPr>
              <w:t xml:space="preserve">nyzat tulajdonában álló lakások </w:t>
            </w:r>
            <w:r w:rsidRPr="00C0761F">
              <w:rPr>
                <w:rFonts w:ascii="Times New Roman" w:hAnsi="Times New Roman" w:cs="Times New Roman"/>
                <w:color w:val="000000" w:themeColor="text1"/>
                <w:sz w:val="20"/>
                <w:szCs w:val="20"/>
              </w:rPr>
              <w:t xml:space="preserve">bérbeadásáról szóló, </w:t>
            </w:r>
            <w:r w:rsidR="00796476" w:rsidRPr="00C0761F">
              <w:rPr>
                <w:rFonts w:ascii="Times New Roman" w:hAnsi="Times New Roman" w:cs="Times New Roman"/>
                <w:color w:val="000000" w:themeColor="text1"/>
                <w:sz w:val="20"/>
                <w:szCs w:val="20"/>
              </w:rPr>
              <w:t xml:space="preserve">6/2025. (II. 19.) szóló, valamint az Önkormányzat tulajdonában álló nem lakás céljára szolgáló helyiségek bérbeadására szolgáló 8/2025. (II. 19.) szóló rendelete    </w:t>
            </w:r>
            <w:r w:rsidRPr="00C0761F">
              <w:rPr>
                <w:rFonts w:ascii="Times New Roman" w:hAnsi="Times New Roman" w:cs="Times New Roman"/>
                <w:color w:val="000000" w:themeColor="text1"/>
                <w:sz w:val="20"/>
                <w:szCs w:val="20"/>
              </w:rPr>
              <w:t xml:space="preserve"> másként nem rendelkezik.</w:t>
            </w:r>
          </w:p>
        </w:tc>
        <w:tc>
          <w:tcPr>
            <w:tcW w:w="3977" w:type="dxa"/>
            <w:tcBorders>
              <w:top w:val="single" w:sz="4" w:space="0" w:color="auto"/>
              <w:left w:val="single" w:sz="4" w:space="0" w:color="auto"/>
              <w:right w:val="single" w:sz="4" w:space="0" w:color="auto"/>
            </w:tcBorders>
            <w:shd w:val="clear" w:color="auto" w:fill="auto"/>
          </w:tcPr>
          <w:p w14:paraId="3CCF9CF5" w14:textId="5CED781B" w:rsidR="00581C9E" w:rsidRPr="00C0761F" w:rsidRDefault="00796476" w:rsidP="0076492A">
            <w:pPr>
              <w:spacing w:before="120" w:after="0"/>
              <w:jc w:val="both"/>
              <w:rPr>
                <w:rFonts w:ascii="Times New Roman" w:hAnsi="Times New Roman" w:cs="Times New Roman"/>
                <w:sz w:val="20"/>
                <w:szCs w:val="20"/>
              </w:rPr>
            </w:pPr>
            <w:r w:rsidRPr="00C0761F">
              <w:rPr>
                <w:rFonts w:ascii="Times New Roman" w:hAnsi="Times New Roman" w:cs="Times New Roman"/>
                <w:b/>
                <w:sz w:val="20"/>
                <w:szCs w:val="20"/>
              </w:rPr>
              <w:t>35/2025. (IX.24.)</w:t>
            </w:r>
            <w:r w:rsidR="00230F08">
              <w:rPr>
                <w:rFonts w:ascii="Times New Roman" w:hAnsi="Times New Roman" w:cs="Times New Roman"/>
                <w:b/>
                <w:sz w:val="20"/>
                <w:szCs w:val="20"/>
              </w:rPr>
              <w:t xml:space="preserve"> Vagyonrendelet </w:t>
            </w:r>
            <w:r w:rsidR="00581C9E" w:rsidRPr="00C0761F">
              <w:rPr>
                <w:rFonts w:ascii="Times New Roman" w:hAnsi="Times New Roman" w:cs="Times New Roman"/>
                <w:sz w:val="20"/>
                <w:szCs w:val="20"/>
              </w:rPr>
              <w:t xml:space="preserve"> </w:t>
            </w:r>
            <w:r w:rsidR="001C6AA1" w:rsidRPr="00C0761F">
              <w:rPr>
                <w:rFonts w:ascii="Times New Roman" w:hAnsi="Times New Roman" w:cs="Times New Roman"/>
                <w:sz w:val="20"/>
                <w:szCs w:val="20"/>
              </w:rPr>
              <w:t>8</w:t>
            </w:r>
            <w:r w:rsidR="00581C9E" w:rsidRPr="00C0761F">
              <w:rPr>
                <w:rFonts w:ascii="Times New Roman" w:hAnsi="Times New Roman" w:cs="Times New Roman"/>
                <w:sz w:val="20"/>
                <w:szCs w:val="20"/>
              </w:rPr>
              <w:t>.§ (1) (2) (3) bek.</w:t>
            </w:r>
          </w:p>
        </w:tc>
      </w:tr>
      <w:tr w:rsidR="0076640A" w:rsidRPr="00C0761F" w14:paraId="5F15F2FF" w14:textId="77777777" w:rsidTr="00925834">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FE185F8" w14:textId="3DFBBE01" w:rsidR="0076640A" w:rsidRPr="00C0761F" w:rsidRDefault="00855FA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4. </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49DD5AC7" w14:textId="77777777" w:rsidR="0076640A" w:rsidRPr="00C0761F" w:rsidRDefault="0076640A" w:rsidP="008712BC">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képviselő-testületi hatáskörből át nem ruházható hatáskörök kivételével gyakorolja a tulajdonost megillető jogokat, amelyek gyakorlását a Képviselő-testület egyedi határozatával átruházza rá.</w:t>
            </w:r>
          </w:p>
        </w:tc>
        <w:tc>
          <w:tcPr>
            <w:tcW w:w="3977" w:type="dxa"/>
            <w:tcBorders>
              <w:top w:val="single" w:sz="4" w:space="0" w:color="auto"/>
              <w:left w:val="single" w:sz="4" w:space="0" w:color="auto"/>
              <w:bottom w:val="single" w:sz="4" w:space="0" w:color="auto"/>
              <w:right w:val="single" w:sz="4" w:space="0" w:color="auto"/>
            </w:tcBorders>
            <w:shd w:val="clear" w:color="auto" w:fill="auto"/>
          </w:tcPr>
          <w:p w14:paraId="4BF05C69" w14:textId="058B05B6" w:rsidR="0076640A" w:rsidRPr="00C0761F" w:rsidRDefault="00336BB2" w:rsidP="0076492A">
            <w:pPr>
              <w:widowControl w:val="0"/>
              <w:spacing w:before="120" w:after="0"/>
              <w:jc w:val="both"/>
              <w:rPr>
                <w:rFonts w:ascii="Times New Roman" w:hAnsi="Times New Roman" w:cs="Times New Roman"/>
                <w:color w:val="FF0000"/>
                <w:sz w:val="20"/>
                <w:szCs w:val="20"/>
              </w:rPr>
            </w:pPr>
            <w:r w:rsidRPr="00C0761F">
              <w:rPr>
                <w:rFonts w:ascii="Times New Roman" w:hAnsi="Times New Roman" w:cs="Times New Roman"/>
                <w:b/>
                <w:sz w:val="20"/>
                <w:szCs w:val="20"/>
              </w:rPr>
              <w:t>35/2025. (IX.24.</w:t>
            </w:r>
            <w:r w:rsidR="0070475D">
              <w:rPr>
                <w:rFonts w:ascii="Times New Roman" w:hAnsi="Times New Roman" w:cs="Times New Roman"/>
                <w:b/>
                <w:sz w:val="20"/>
                <w:szCs w:val="20"/>
              </w:rPr>
              <w:t xml:space="preserve"> Vagyonrendelet </w:t>
            </w:r>
            <w:r w:rsidR="001C6AA1" w:rsidRPr="00C0761F">
              <w:rPr>
                <w:rFonts w:ascii="Times New Roman" w:hAnsi="Times New Roman" w:cs="Times New Roman"/>
                <w:sz w:val="20"/>
                <w:szCs w:val="20"/>
              </w:rPr>
              <w:t>8</w:t>
            </w:r>
            <w:r w:rsidR="0076640A" w:rsidRPr="00C0761F">
              <w:rPr>
                <w:rFonts w:ascii="Times New Roman" w:hAnsi="Times New Roman" w:cs="Times New Roman"/>
                <w:sz w:val="20"/>
                <w:szCs w:val="20"/>
              </w:rPr>
              <w:t>. § (4) bek</w:t>
            </w:r>
            <w:r w:rsidR="0076640A" w:rsidRPr="00C0761F">
              <w:rPr>
                <w:rFonts w:ascii="Times New Roman" w:hAnsi="Times New Roman" w:cs="Times New Roman"/>
                <w:color w:val="FF0000"/>
                <w:sz w:val="20"/>
                <w:szCs w:val="20"/>
              </w:rPr>
              <w:t>.</w:t>
            </w:r>
          </w:p>
        </w:tc>
      </w:tr>
      <w:tr w:rsidR="00067026" w:rsidRPr="00C0761F" w14:paraId="720EC61D" w14:textId="77777777" w:rsidTr="001D4D46">
        <w:trPr>
          <w:trHeight w:val="1691"/>
          <w:jc w:val="center"/>
        </w:trPr>
        <w:tc>
          <w:tcPr>
            <w:tcW w:w="562" w:type="dxa"/>
            <w:tcBorders>
              <w:top w:val="single" w:sz="4" w:space="0" w:color="auto"/>
              <w:left w:val="single" w:sz="4" w:space="0" w:color="auto"/>
              <w:right w:val="single" w:sz="4" w:space="0" w:color="auto"/>
            </w:tcBorders>
            <w:shd w:val="clear" w:color="auto" w:fill="auto"/>
          </w:tcPr>
          <w:p w14:paraId="68180C15" w14:textId="77777777" w:rsidR="00067026" w:rsidRPr="00C0761F" w:rsidRDefault="00855FA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5. </w:t>
            </w:r>
          </w:p>
        </w:tc>
        <w:tc>
          <w:tcPr>
            <w:tcW w:w="4954" w:type="dxa"/>
            <w:tcBorders>
              <w:top w:val="single" w:sz="4" w:space="0" w:color="auto"/>
              <w:left w:val="single" w:sz="4" w:space="0" w:color="auto"/>
              <w:right w:val="single" w:sz="4" w:space="0" w:color="auto"/>
            </w:tcBorders>
            <w:shd w:val="clear" w:color="auto" w:fill="auto"/>
          </w:tcPr>
          <w:p w14:paraId="7D946D99" w14:textId="74B61161" w:rsidR="00067026" w:rsidRPr="00C0761F" w:rsidRDefault="00067026" w:rsidP="008712BC">
            <w:pPr>
              <w:widowControl w:val="0"/>
              <w:tabs>
                <w:tab w:val="left" w:pos="250"/>
              </w:tabs>
              <w:spacing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arról, hogy a nettó </w:t>
            </w:r>
            <w:r w:rsidR="00667D17" w:rsidRPr="00C0761F">
              <w:rPr>
                <w:rFonts w:ascii="Times New Roman" w:hAnsi="Times New Roman" w:cs="Times New Roman"/>
                <w:color w:val="000000" w:themeColor="text1"/>
                <w:sz w:val="20"/>
                <w:szCs w:val="20"/>
              </w:rPr>
              <w:t xml:space="preserve">tizenötmillió </w:t>
            </w:r>
            <w:r w:rsidRPr="00C0761F">
              <w:rPr>
                <w:rFonts w:ascii="Times New Roman" w:hAnsi="Times New Roman" w:cs="Times New Roman"/>
                <w:color w:val="000000" w:themeColor="text1"/>
                <w:sz w:val="20"/>
                <w:szCs w:val="20"/>
              </w:rPr>
              <w:t xml:space="preserve">forintot meghaladó forgalmi, illetve nyilvántartási értékű, de legfeljebb törvényben meghatározott forgalmi értékű vagyon tulajdonjoga versenyeztetési eljárás útján, vagy az alábbi esetekben az ügy összes körülményeire tekintettel versenyeztetés nélkül kerüljön átruházásra: </w:t>
            </w:r>
            <w:r w:rsidRPr="00C0761F">
              <w:rPr>
                <w:rFonts w:ascii="Times New Roman" w:hAnsi="Times New Roman" w:cs="Times New Roman"/>
                <w:color w:val="000000" w:themeColor="text1"/>
                <w:sz w:val="20"/>
                <w:szCs w:val="20"/>
              </w:rPr>
              <w:br/>
              <w:t>a) telekegyesítés, telekrendezés,</w:t>
            </w:r>
          </w:p>
          <w:p w14:paraId="423D7CF8" w14:textId="77777777" w:rsidR="00067026" w:rsidRPr="00C0761F" w:rsidRDefault="00067026" w:rsidP="008712BC">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 életvédelmi (polgári védelmi) célokat szolgáló ingatlan, ingatlanrész elidegenítése,</w:t>
            </w:r>
          </w:p>
          <w:p w14:paraId="4BF00FA2" w14:textId="77777777" w:rsidR="00067026" w:rsidRPr="00C0761F" w:rsidRDefault="00067026" w:rsidP="008712BC">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c) az önkormányzat által biztosítandó alapellátást ellátó személy, szervezet, egyéb közfeladatot ellátó civil szervezet, egyház kérelmére vagy más közérdekű cél megvalósítása érdekében történik az átruházás,                                                                          </w:t>
            </w:r>
          </w:p>
          <w:p w14:paraId="53949603" w14:textId="77777777" w:rsidR="00067026" w:rsidRPr="00C0761F" w:rsidRDefault="00067026" w:rsidP="008712BC">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 az önkormányzat és más személy(ek) közös tulajdonában álló külön tulajdonú, vagy a társasházi osztatlan közös tulajdon elidegenítésével egyidejűleg az alapító okirat módosításával külön tulajdonba kerülő lakáson vagy nem lakás céljára szolgáló helyiségen fennálló önkormányzati tulajdoni hányad elidegenítése esetén, </w:t>
            </w:r>
          </w:p>
          <w:p w14:paraId="2F02B109" w14:textId="77777777" w:rsidR="0013528D" w:rsidRPr="00C0761F" w:rsidRDefault="00067026" w:rsidP="008712BC">
            <w:pPr>
              <w:spacing w:after="120"/>
              <w:jc w:val="both"/>
              <w:rPr>
                <w:rFonts w:ascii="Times New Roman" w:hAnsi="Times New Roman" w:cs="Times New Roman"/>
                <w:sz w:val="20"/>
                <w:szCs w:val="20"/>
              </w:rPr>
            </w:pPr>
            <w:r w:rsidRPr="00C0761F">
              <w:rPr>
                <w:rFonts w:ascii="Times New Roman" w:hAnsi="Times New Roman" w:cs="Times New Roman"/>
                <w:color w:val="000000" w:themeColor="text1"/>
                <w:sz w:val="20"/>
                <w:szCs w:val="20"/>
              </w:rPr>
              <w:t>e</w:t>
            </w:r>
            <w:r w:rsidR="00CF763F" w:rsidRPr="00C0761F">
              <w:rPr>
                <w:rFonts w:ascii="Times New Roman" w:hAnsi="Times New Roman" w:cs="Times New Roman"/>
                <w:color w:val="000000" w:themeColor="text1"/>
                <w:sz w:val="20"/>
                <w:szCs w:val="20"/>
              </w:rPr>
              <w:t>)</w:t>
            </w:r>
            <w:r w:rsidR="00CF763F" w:rsidRPr="00C0761F">
              <w:rPr>
                <w:rFonts w:ascii="Times New Roman" w:hAnsi="Times New Roman" w:cs="Times New Roman"/>
                <w:color w:val="000000" w:themeColor="text1"/>
                <w:sz w:val="20"/>
                <w:szCs w:val="20"/>
                <w:shd w:val="clear" w:color="auto" w:fill="FFFFFF"/>
              </w:rPr>
              <w:t xml:space="preserve"> </w:t>
            </w:r>
            <w:r w:rsidR="0013528D" w:rsidRPr="00C0761F">
              <w:rPr>
                <w:rFonts w:ascii="Times New Roman" w:hAnsi="Times New Roman" w:cs="Times New Roman"/>
                <w:sz w:val="20"/>
                <w:szCs w:val="20"/>
              </w:rPr>
              <w:t>az Önkormányzat tulajdonában álló, legalább 6 hónapja üresen álló lakás vagy nem lakás céljára szolgáló helyiség elidegenítése esetén, amennyiben a lakást vagy a nem lakás céljára szolgáló helyiséget a közvetlenül szomszédos lakás tulajdonosa lakásbővítés, vagy a lakás vagy a nem lakás céljára szolgáló helyiséget a közvetlenül szomszédos nem lakás céljára szolgáló helyiség tulajdonosa helyiség bővítés (csatolás) céljából kívánja megvásárolni,</w:t>
            </w:r>
          </w:p>
          <w:p w14:paraId="6461D039" w14:textId="77777777" w:rsidR="0013528D" w:rsidRPr="00C0761F" w:rsidRDefault="00067026" w:rsidP="008712BC">
            <w:pPr>
              <w:spacing w:after="120"/>
              <w:jc w:val="both"/>
              <w:rPr>
                <w:rFonts w:ascii="Times New Roman" w:hAnsi="Times New Roman" w:cs="Times New Roman"/>
                <w:sz w:val="20"/>
                <w:szCs w:val="20"/>
              </w:rPr>
            </w:pPr>
            <w:r w:rsidRPr="00C0761F">
              <w:rPr>
                <w:rFonts w:ascii="Times New Roman" w:hAnsi="Times New Roman" w:cs="Times New Roman"/>
                <w:color w:val="000000" w:themeColor="text1"/>
                <w:sz w:val="20"/>
                <w:szCs w:val="20"/>
              </w:rPr>
              <w:t xml:space="preserve">f)  </w:t>
            </w:r>
            <w:r w:rsidR="0013528D" w:rsidRPr="00C0761F">
              <w:rPr>
                <w:rFonts w:ascii="Times New Roman" w:hAnsi="Times New Roman" w:cs="Times New Roman"/>
                <w:sz w:val="20"/>
                <w:szCs w:val="20"/>
              </w:rPr>
              <w:t>az Önkormányzat tulajdonában álló, legalább 6 hónapja üresen álló lakás vagy nem lakás céljára szolgáló helyiség elidegenítése esetén, amennyiben arról a lakást vagy nem lakás céljára szolgáló helyiséget magába foglaló társasház közgyűlése minősített többséggel határozatot hozott, a határozatban megnevezett vevő részére,</w:t>
            </w:r>
          </w:p>
          <w:p w14:paraId="78971C57" w14:textId="516DD24A" w:rsidR="00067026" w:rsidRPr="00C0761F" w:rsidRDefault="00067026" w:rsidP="008712BC">
            <w:pPr>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g)  </w:t>
            </w:r>
            <w:r w:rsidR="0013528D" w:rsidRPr="00C0761F">
              <w:rPr>
                <w:rFonts w:ascii="Times New Roman" w:hAnsi="Times New Roman" w:cs="Times New Roman"/>
                <w:sz w:val="20"/>
                <w:szCs w:val="20"/>
              </w:rPr>
              <w:t xml:space="preserve">nettó </w:t>
            </w:r>
            <w:r w:rsidR="0013528D" w:rsidRPr="00C0761F">
              <w:rPr>
                <w:rFonts w:ascii="Times New Roman" w:hAnsi="Times New Roman" w:cs="Times New Roman"/>
                <w:bCs/>
                <w:sz w:val="20"/>
                <w:szCs w:val="20"/>
              </w:rPr>
              <w:t>húsz</w:t>
            </w:r>
            <w:r w:rsidR="0013528D" w:rsidRPr="00C0761F">
              <w:rPr>
                <w:rFonts w:ascii="Times New Roman" w:hAnsi="Times New Roman" w:cs="Times New Roman"/>
                <w:sz w:val="20"/>
                <w:szCs w:val="20"/>
              </w:rPr>
              <w:t>millió forintot meg nem haladó forgalmi értékű vagyon átruházása esetén.</w:t>
            </w:r>
          </w:p>
        </w:tc>
        <w:tc>
          <w:tcPr>
            <w:tcW w:w="3977" w:type="dxa"/>
            <w:tcBorders>
              <w:top w:val="single" w:sz="4" w:space="0" w:color="auto"/>
              <w:left w:val="single" w:sz="4" w:space="0" w:color="auto"/>
              <w:right w:val="single" w:sz="4" w:space="0" w:color="auto"/>
            </w:tcBorders>
            <w:shd w:val="clear" w:color="auto" w:fill="auto"/>
          </w:tcPr>
          <w:p w14:paraId="58272DA4" w14:textId="6A2BC155" w:rsidR="00067026" w:rsidRPr="00C0761F" w:rsidRDefault="0013528D" w:rsidP="0076492A">
            <w:pPr>
              <w:spacing w:before="120" w:after="0"/>
              <w:jc w:val="both"/>
              <w:rPr>
                <w:rFonts w:ascii="Times New Roman" w:hAnsi="Times New Roman" w:cs="Times New Roman"/>
                <w:color w:val="FF0000"/>
                <w:sz w:val="20"/>
                <w:szCs w:val="20"/>
              </w:rPr>
            </w:pPr>
            <w:r w:rsidRPr="00C0761F">
              <w:rPr>
                <w:rFonts w:ascii="Times New Roman" w:hAnsi="Times New Roman" w:cs="Times New Roman"/>
                <w:b/>
                <w:sz w:val="20"/>
                <w:szCs w:val="20"/>
              </w:rPr>
              <w:t>35/2025. (IX.24.)</w:t>
            </w:r>
            <w:r w:rsidR="0070475D">
              <w:rPr>
                <w:rFonts w:ascii="Times New Roman" w:hAnsi="Times New Roman" w:cs="Times New Roman"/>
                <w:b/>
                <w:sz w:val="20"/>
                <w:szCs w:val="20"/>
              </w:rPr>
              <w:t xml:space="preserve"> Vagyonrendelet </w:t>
            </w:r>
            <w:r w:rsidRPr="00C0761F">
              <w:rPr>
                <w:rFonts w:ascii="Times New Roman" w:hAnsi="Times New Roman" w:cs="Times New Roman"/>
                <w:sz w:val="20"/>
                <w:szCs w:val="20"/>
              </w:rPr>
              <w:t>10</w:t>
            </w:r>
            <w:r w:rsidR="00067026" w:rsidRPr="00C0761F">
              <w:rPr>
                <w:rFonts w:ascii="Times New Roman" w:hAnsi="Times New Roman" w:cs="Times New Roman"/>
                <w:sz w:val="20"/>
                <w:szCs w:val="20"/>
              </w:rPr>
              <w:t>. § (</w:t>
            </w:r>
            <w:r w:rsidRPr="00C0761F">
              <w:rPr>
                <w:rFonts w:ascii="Times New Roman" w:hAnsi="Times New Roman" w:cs="Times New Roman"/>
                <w:sz w:val="20"/>
                <w:szCs w:val="20"/>
              </w:rPr>
              <w:t>4</w:t>
            </w:r>
            <w:r w:rsidR="00067026" w:rsidRPr="00C0761F">
              <w:rPr>
                <w:rFonts w:ascii="Times New Roman" w:hAnsi="Times New Roman" w:cs="Times New Roman"/>
                <w:sz w:val="20"/>
                <w:szCs w:val="20"/>
              </w:rPr>
              <w:t>) bek.</w:t>
            </w:r>
          </w:p>
        </w:tc>
      </w:tr>
      <w:tr w:rsidR="001E79CC" w:rsidRPr="00C0761F" w14:paraId="4B0106D1" w14:textId="77777777" w:rsidTr="00925834">
        <w:trPr>
          <w:jc w:val="center"/>
        </w:trPr>
        <w:tc>
          <w:tcPr>
            <w:tcW w:w="562" w:type="dxa"/>
          </w:tcPr>
          <w:p w14:paraId="3BD34910" w14:textId="25EA8C32" w:rsidR="001E79CC" w:rsidRPr="00C0761F" w:rsidRDefault="00855FA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6. </w:t>
            </w:r>
          </w:p>
        </w:tc>
        <w:tc>
          <w:tcPr>
            <w:tcW w:w="4954" w:type="dxa"/>
          </w:tcPr>
          <w:p w14:paraId="1C80329F" w14:textId="33C43FE4" w:rsidR="001E79CC" w:rsidRPr="00C0761F" w:rsidRDefault="001E79CC" w:rsidP="00D91C24">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 legfeljebb nettó </w:t>
            </w:r>
            <w:r w:rsidR="007047E2" w:rsidRPr="00C0761F">
              <w:rPr>
                <w:rFonts w:ascii="Times New Roman" w:hAnsi="Times New Roman" w:cs="Times New Roman"/>
                <w:color w:val="000000" w:themeColor="text1"/>
                <w:sz w:val="20"/>
                <w:szCs w:val="20"/>
              </w:rPr>
              <w:t xml:space="preserve">kettőszázmillió </w:t>
            </w:r>
            <w:r w:rsidRPr="00C0761F">
              <w:rPr>
                <w:rFonts w:ascii="Times New Roman" w:hAnsi="Times New Roman" w:cs="Times New Roman"/>
                <w:color w:val="000000" w:themeColor="text1"/>
                <w:sz w:val="20"/>
                <w:szCs w:val="20"/>
              </w:rPr>
              <w:t xml:space="preserve">forint forgalmi értékű vagyon tulajdonjogának versenyeztetés útján történő átruházása esetén a versenyeztetési eljárás szabályairól, azokról a szempontokról, amelyek alapján az összességében legkedvezőbb ajánlat kiválasztása történik. </w:t>
            </w:r>
          </w:p>
        </w:tc>
        <w:tc>
          <w:tcPr>
            <w:tcW w:w="3977" w:type="dxa"/>
          </w:tcPr>
          <w:p w14:paraId="7D22CF5B" w14:textId="14A68AD0" w:rsidR="001E79CC" w:rsidRPr="00631082" w:rsidRDefault="0013528D" w:rsidP="0076492A">
            <w:pPr>
              <w:pStyle w:val="Cmsor2"/>
              <w:shd w:val="clear" w:color="auto" w:fill="FFFFFF"/>
              <w:spacing w:before="120"/>
              <w:jc w:val="both"/>
              <w:rPr>
                <w:b w:val="0"/>
                <w:sz w:val="20"/>
              </w:rPr>
            </w:pPr>
            <w:r w:rsidRPr="00C0761F">
              <w:rPr>
                <w:i w:val="0"/>
                <w:sz w:val="20"/>
              </w:rPr>
              <w:t>35/2025. (IX.24.)</w:t>
            </w:r>
            <w:r w:rsidR="006D1531">
              <w:rPr>
                <w:i w:val="0"/>
                <w:sz w:val="20"/>
              </w:rPr>
              <w:t xml:space="preserve"> Vagyonrendelet </w:t>
            </w:r>
            <w:r w:rsidRPr="00631082">
              <w:rPr>
                <w:b w:val="0"/>
                <w:i w:val="0"/>
                <w:sz w:val="20"/>
              </w:rPr>
              <w:t>10</w:t>
            </w:r>
            <w:r w:rsidR="00C82FE2" w:rsidRPr="00631082">
              <w:rPr>
                <w:b w:val="0"/>
                <w:i w:val="0"/>
                <w:sz w:val="20"/>
              </w:rPr>
              <w:t xml:space="preserve">.§ </w:t>
            </w:r>
            <w:r w:rsidR="001E79CC" w:rsidRPr="00631082">
              <w:rPr>
                <w:b w:val="0"/>
                <w:i w:val="0"/>
                <w:sz w:val="20"/>
              </w:rPr>
              <w:t>(</w:t>
            </w:r>
            <w:r w:rsidRPr="00631082">
              <w:rPr>
                <w:b w:val="0"/>
                <w:i w:val="0"/>
                <w:sz w:val="20"/>
              </w:rPr>
              <w:t>5</w:t>
            </w:r>
            <w:r w:rsidR="001E79CC" w:rsidRPr="00631082">
              <w:rPr>
                <w:b w:val="0"/>
                <w:i w:val="0"/>
                <w:sz w:val="20"/>
              </w:rPr>
              <w:t>) bek.</w:t>
            </w:r>
          </w:p>
          <w:p w14:paraId="3B79CED8" w14:textId="77777777" w:rsidR="001E79CC" w:rsidRPr="00C0761F" w:rsidRDefault="001E79CC" w:rsidP="0076492A">
            <w:pPr>
              <w:spacing w:before="120" w:after="0" w:line="240" w:lineRule="auto"/>
              <w:jc w:val="both"/>
              <w:rPr>
                <w:rFonts w:ascii="Times New Roman" w:hAnsi="Times New Roman" w:cs="Times New Roman"/>
                <w:color w:val="FF0000"/>
                <w:sz w:val="20"/>
                <w:szCs w:val="20"/>
              </w:rPr>
            </w:pPr>
          </w:p>
        </w:tc>
      </w:tr>
      <w:tr w:rsidR="001E79CC" w:rsidRPr="00C0761F" w14:paraId="48B77CAB" w14:textId="77777777" w:rsidTr="00925834">
        <w:trPr>
          <w:jc w:val="center"/>
        </w:trPr>
        <w:tc>
          <w:tcPr>
            <w:tcW w:w="562" w:type="dxa"/>
          </w:tcPr>
          <w:p w14:paraId="016F4B4F" w14:textId="77777777" w:rsidR="001E79CC" w:rsidRPr="00C0761F" w:rsidRDefault="00855FA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7. </w:t>
            </w:r>
          </w:p>
        </w:tc>
        <w:tc>
          <w:tcPr>
            <w:tcW w:w="4954" w:type="dxa"/>
          </w:tcPr>
          <w:p w14:paraId="25A8BED6" w14:textId="35735A89" w:rsidR="001E79CC" w:rsidRPr="00C0761F" w:rsidRDefault="001E79CC" w:rsidP="00D91C24">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 </w:t>
            </w:r>
            <w:r w:rsidR="00F41CFC" w:rsidRPr="00C0761F">
              <w:rPr>
                <w:rFonts w:ascii="Times New Roman" w:hAnsi="Times New Roman" w:cs="Times New Roman"/>
                <w:b/>
                <w:sz w:val="20"/>
                <w:szCs w:val="20"/>
              </w:rPr>
              <w:t>35/2025. (IX.24.)</w:t>
            </w:r>
            <w:r w:rsidR="00F41CFC" w:rsidRPr="00C0761F">
              <w:rPr>
                <w:rFonts w:ascii="Times New Roman" w:hAnsi="Times New Roman" w:cs="Times New Roman"/>
                <w:sz w:val="20"/>
                <w:szCs w:val="20"/>
              </w:rPr>
              <w:t xml:space="preserve"> </w:t>
            </w:r>
            <w:r w:rsidRPr="00C0761F">
              <w:rPr>
                <w:rFonts w:ascii="Times New Roman" w:hAnsi="Times New Roman" w:cs="Times New Roman"/>
                <w:color w:val="000000" w:themeColor="text1"/>
                <w:sz w:val="20"/>
                <w:szCs w:val="20"/>
              </w:rPr>
              <w:t xml:space="preserve"> </w:t>
            </w:r>
            <w:r w:rsidR="008A2F47" w:rsidRPr="00C0761F">
              <w:rPr>
                <w:rFonts w:ascii="Times New Roman" w:hAnsi="Times New Roman" w:cs="Times New Roman"/>
                <w:color w:val="000000" w:themeColor="text1"/>
                <w:sz w:val="20"/>
                <w:szCs w:val="20"/>
              </w:rPr>
              <w:t>18</w:t>
            </w:r>
            <w:r w:rsidRPr="00C0761F">
              <w:rPr>
                <w:rFonts w:ascii="Times New Roman" w:hAnsi="Times New Roman" w:cs="Times New Roman"/>
                <w:color w:val="000000" w:themeColor="text1"/>
                <w:sz w:val="20"/>
                <w:szCs w:val="20"/>
              </w:rPr>
              <w:t xml:space="preserve">.§. (1) bek. szerinti versenyeztetés feltételeiről, az összességében legelőnyösebb ajánlat kiválasztásának szempontjairól és az eljárás eredménye alapján kiválasztott gazdasági szervezettel megkötésre kerülő szerződés tartalmáról a </w:t>
            </w:r>
            <w:r w:rsidR="008A2F47" w:rsidRPr="00C0761F">
              <w:rPr>
                <w:rFonts w:ascii="Times New Roman" w:hAnsi="Times New Roman" w:cs="Times New Roman"/>
                <w:b/>
                <w:sz w:val="20"/>
                <w:szCs w:val="20"/>
              </w:rPr>
              <w:t>35/2025. (IX.24.)</w:t>
            </w:r>
            <w:r w:rsidR="008A2F47" w:rsidRPr="00C0761F">
              <w:rPr>
                <w:rFonts w:ascii="Times New Roman" w:hAnsi="Times New Roman" w:cs="Times New Roman"/>
                <w:sz w:val="20"/>
                <w:szCs w:val="20"/>
              </w:rPr>
              <w:t xml:space="preserve"> 8. § (1)-(2)-(3) </w:t>
            </w:r>
            <w:r w:rsidRPr="00C0761F">
              <w:rPr>
                <w:rFonts w:ascii="Times New Roman" w:hAnsi="Times New Roman" w:cs="Times New Roman"/>
                <w:color w:val="000000" w:themeColor="text1"/>
                <w:sz w:val="20"/>
                <w:szCs w:val="20"/>
              </w:rPr>
              <w:t xml:space="preserve">bek.-ben meghatározott értékhatárok szerint. </w:t>
            </w:r>
          </w:p>
          <w:p w14:paraId="55ADE6DE" w14:textId="77777777" w:rsidR="001E79CC" w:rsidRPr="00C0761F" w:rsidRDefault="001E79CC" w:rsidP="00D91C24">
            <w:pPr>
              <w:tabs>
                <w:tab w:val="left" w:pos="250"/>
              </w:tabs>
              <w:contextualSpacing/>
              <w:jc w:val="both"/>
              <w:rPr>
                <w:rFonts w:ascii="Times New Roman" w:hAnsi="Times New Roman" w:cs="Times New Roman"/>
                <w:color w:val="000000" w:themeColor="text1"/>
                <w:sz w:val="20"/>
                <w:szCs w:val="20"/>
              </w:rPr>
            </w:pPr>
          </w:p>
        </w:tc>
        <w:tc>
          <w:tcPr>
            <w:tcW w:w="3977" w:type="dxa"/>
          </w:tcPr>
          <w:p w14:paraId="0B7EB0CD" w14:textId="0F6C510D" w:rsidR="001E79CC" w:rsidRPr="00C0761F" w:rsidRDefault="00F41CFC" w:rsidP="0076492A">
            <w:pPr>
              <w:spacing w:before="120" w:after="0"/>
              <w:jc w:val="both"/>
              <w:rPr>
                <w:rFonts w:ascii="Times New Roman" w:hAnsi="Times New Roman" w:cs="Times New Roman"/>
                <w:sz w:val="20"/>
                <w:szCs w:val="20"/>
              </w:rPr>
            </w:pPr>
            <w:r w:rsidRPr="00C0761F">
              <w:rPr>
                <w:rFonts w:ascii="Times New Roman" w:hAnsi="Times New Roman" w:cs="Times New Roman"/>
                <w:b/>
                <w:sz w:val="20"/>
                <w:szCs w:val="20"/>
              </w:rPr>
              <w:t>35/2025. (IX.24.)</w:t>
            </w:r>
            <w:r w:rsidR="00631082">
              <w:rPr>
                <w:rFonts w:ascii="Times New Roman" w:hAnsi="Times New Roman" w:cs="Times New Roman"/>
                <w:b/>
                <w:sz w:val="20"/>
                <w:szCs w:val="20"/>
              </w:rPr>
              <w:t xml:space="preserve"> Vagyonrendelet </w:t>
            </w:r>
            <w:r w:rsidRPr="00C0761F">
              <w:rPr>
                <w:rFonts w:ascii="Times New Roman" w:hAnsi="Times New Roman" w:cs="Times New Roman"/>
                <w:sz w:val="20"/>
                <w:szCs w:val="20"/>
              </w:rPr>
              <w:t>18</w:t>
            </w:r>
            <w:r w:rsidR="00C82FE2" w:rsidRPr="00C0761F">
              <w:rPr>
                <w:rFonts w:ascii="Times New Roman" w:hAnsi="Times New Roman" w:cs="Times New Roman"/>
                <w:sz w:val="20"/>
                <w:szCs w:val="20"/>
              </w:rPr>
              <w:t xml:space="preserve">.§ </w:t>
            </w:r>
            <w:r w:rsidR="001E79CC" w:rsidRPr="00C0761F">
              <w:rPr>
                <w:rFonts w:ascii="Times New Roman" w:hAnsi="Times New Roman" w:cs="Times New Roman"/>
                <w:sz w:val="20"/>
                <w:szCs w:val="20"/>
              </w:rPr>
              <w:t>(</w:t>
            </w:r>
            <w:r w:rsidRPr="00C0761F">
              <w:rPr>
                <w:rFonts w:ascii="Times New Roman" w:hAnsi="Times New Roman" w:cs="Times New Roman"/>
                <w:sz w:val="20"/>
                <w:szCs w:val="20"/>
              </w:rPr>
              <w:t>2</w:t>
            </w:r>
            <w:r w:rsidR="001E79CC" w:rsidRPr="00C0761F">
              <w:rPr>
                <w:rFonts w:ascii="Times New Roman" w:hAnsi="Times New Roman" w:cs="Times New Roman"/>
                <w:sz w:val="20"/>
                <w:szCs w:val="20"/>
              </w:rPr>
              <w:t>) bek.</w:t>
            </w:r>
          </w:p>
          <w:p w14:paraId="165151B0" w14:textId="77777777" w:rsidR="001E79CC" w:rsidRPr="00C0761F" w:rsidRDefault="001E79CC" w:rsidP="0076492A">
            <w:pPr>
              <w:spacing w:before="120" w:after="0"/>
              <w:jc w:val="center"/>
              <w:rPr>
                <w:rFonts w:ascii="Times New Roman" w:hAnsi="Times New Roman" w:cs="Times New Roman"/>
                <w:color w:val="FF0000"/>
                <w:sz w:val="20"/>
                <w:szCs w:val="20"/>
              </w:rPr>
            </w:pPr>
          </w:p>
        </w:tc>
      </w:tr>
      <w:tr w:rsidR="00CA2F44" w:rsidRPr="00C0761F" w14:paraId="778EA605" w14:textId="77777777" w:rsidTr="00925834">
        <w:trPr>
          <w:jc w:val="center"/>
        </w:trPr>
        <w:tc>
          <w:tcPr>
            <w:tcW w:w="562" w:type="dxa"/>
          </w:tcPr>
          <w:p w14:paraId="42367AA5" w14:textId="618B399E" w:rsidR="00CA2F44" w:rsidRPr="00C0761F" w:rsidRDefault="00855FA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CA2F44" w:rsidRPr="00C0761F">
              <w:rPr>
                <w:rFonts w:ascii="Times New Roman" w:hAnsi="Times New Roman" w:cs="Times New Roman"/>
                <w:b/>
                <w:color w:val="000000" w:themeColor="text1"/>
                <w:sz w:val="20"/>
                <w:szCs w:val="20"/>
              </w:rPr>
              <w:t>.</w:t>
            </w:r>
          </w:p>
        </w:tc>
        <w:tc>
          <w:tcPr>
            <w:tcW w:w="4954" w:type="dxa"/>
          </w:tcPr>
          <w:p w14:paraId="3F0BF391" w14:textId="77777777" w:rsidR="009F0D21" w:rsidRPr="00C0761F" w:rsidRDefault="00CA2F44" w:rsidP="008A4A83">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Gyakorolja az Önkormányzatot, mint tulajdonost megillető tulajdonosi jogokat a részben, vagy egészben az Önkormányzat tulajdonában lévő gazdasági társaságokban és a 100%-ban az Önkormányzat közvetlen tulajdonában lévő gazdasági társaságban a Képviselő-testület és a Polgármester által gyakorolt alábbi tulajdonosi jogok kivételével: </w:t>
            </w:r>
          </w:p>
          <w:p w14:paraId="488BE388" w14:textId="77777777" w:rsidR="0024419E" w:rsidRPr="00C0761F" w:rsidRDefault="00CA2F44" w:rsidP="008A4A83">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döntés gazdasági társaság alapításáról és megszüntetéséről,</w:t>
            </w:r>
            <w:r w:rsidRPr="00C0761F">
              <w:rPr>
                <w:rFonts w:ascii="Times New Roman" w:hAnsi="Times New Roman" w:cs="Times New Roman"/>
                <w:color w:val="000000" w:themeColor="text1"/>
                <w:sz w:val="20"/>
                <w:szCs w:val="20"/>
              </w:rPr>
              <w:br/>
            </w:r>
            <w:r w:rsidRPr="00C0761F">
              <w:rPr>
                <w:rFonts w:ascii="Times New Roman" w:hAnsi="Times New Roman" w:cs="Times New Roman"/>
                <w:color w:val="000000" w:themeColor="text1"/>
                <w:sz w:val="20"/>
                <w:szCs w:val="20"/>
              </w:rPr>
              <w:lastRenderedPageBreak/>
              <w:t>b) döntés gazdasági társaságban történő tulajdonszerzésről,</w:t>
            </w:r>
          </w:p>
          <w:p w14:paraId="7F9E9DD0" w14:textId="7983CBFE" w:rsidR="00CA2F44" w:rsidRPr="00C0761F" w:rsidRDefault="00CA2F44" w:rsidP="008A4A83">
            <w:pPr>
              <w:spacing w:after="120"/>
              <w:jc w:val="both"/>
              <w:rPr>
                <w:rFonts w:ascii="Times New Roman" w:hAnsi="Times New Roman" w:cs="Times New Roman"/>
                <w:sz w:val="20"/>
                <w:szCs w:val="20"/>
              </w:rPr>
            </w:pPr>
            <w:r w:rsidRPr="00C0761F">
              <w:rPr>
                <w:rFonts w:ascii="Times New Roman" w:hAnsi="Times New Roman" w:cs="Times New Roman"/>
                <w:color w:val="000000" w:themeColor="text1"/>
                <w:sz w:val="20"/>
                <w:szCs w:val="20"/>
              </w:rPr>
              <w:t>c)</w:t>
            </w:r>
            <w:r w:rsidR="00D570AD" w:rsidRPr="00C0761F">
              <w:rPr>
                <w:rFonts w:ascii="Times New Roman" w:hAnsi="Times New Roman" w:cs="Times New Roman"/>
                <w:color w:val="000000" w:themeColor="text1"/>
                <w:sz w:val="20"/>
                <w:szCs w:val="20"/>
              </w:rPr>
              <w:t xml:space="preserve"> a gazdasági társaságok számviteli törvény szerinti éves beszámolójának jóváhagyásáról.</w:t>
            </w:r>
            <w:r w:rsidRPr="00C0761F">
              <w:rPr>
                <w:rFonts w:ascii="Times New Roman" w:hAnsi="Times New Roman" w:cs="Times New Roman"/>
                <w:color w:val="000000" w:themeColor="text1"/>
                <w:sz w:val="20"/>
                <w:szCs w:val="20"/>
              </w:rPr>
              <w:br/>
              <w:t>d</w:t>
            </w:r>
            <w:r w:rsidR="00D570AD" w:rsidRPr="00C0761F">
              <w:rPr>
                <w:rFonts w:ascii="Times New Roman" w:hAnsi="Times New Roman" w:cs="Times New Roman"/>
                <w:color w:val="000000" w:themeColor="text1"/>
                <w:sz w:val="20"/>
                <w:szCs w:val="20"/>
              </w:rPr>
              <w:t xml:space="preserve">) </w:t>
            </w:r>
            <w:r w:rsidR="00D570AD" w:rsidRPr="00C0761F">
              <w:rPr>
                <w:rFonts w:ascii="Times New Roman" w:hAnsi="Times New Roman" w:cs="Times New Roman"/>
                <w:sz w:val="20"/>
                <w:szCs w:val="20"/>
              </w:rPr>
              <w:t>a 100%-ban közvetlenül az Önkormányzat tulajdonában lévő gazdasági társaságok vezető tisztségviselője tekintetében az egyszemélyes gazdasági társaság taggyűlését, és az alapítóját megillető munkáltatói jogokat</w:t>
            </w:r>
            <w:r w:rsidRPr="00C0761F">
              <w:rPr>
                <w:rFonts w:ascii="Times New Roman" w:hAnsi="Times New Roman" w:cs="Times New Roman"/>
                <w:color w:val="000000" w:themeColor="text1"/>
                <w:sz w:val="20"/>
                <w:szCs w:val="20"/>
              </w:rPr>
              <w:br/>
              <w:t xml:space="preserve">e) </w:t>
            </w:r>
            <w:r w:rsidR="00D570AD" w:rsidRPr="00C0761F">
              <w:rPr>
                <w:rFonts w:ascii="Times New Roman" w:hAnsi="Times New Roman" w:cs="Times New Roman"/>
                <w:sz w:val="20"/>
                <w:szCs w:val="20"/>
              </w:rPr>
              <w:t>jóváhagyja az Önkormányzat tulajdonában lévő gazdasági társaságok szervezeti- és működési és egyéb szabályzatait,</w:t>
            </w:r>
          </w:p>
        </w:tc>
        <w:tc>
          <w:tcPr>
            <w:tcW w:w="3977" w:type="dxa"/>
          </w:tcPr>
          <w:p w14:paraId="03192AE1" w14:textId="33EBC9B5" w:rsidR="00CA2F44" w:rsidRPr="00C0761F" w:rsidRDefault="003A506C" w:rsidP="00FA6D31">
            <w:pPr>
              <w:spacing w:before="120" w:after="0"/>
              <w:jc w:val="both"/>
              <w:rPr>
                <w:rFonts w:ascii="Times New Roman" w:hAnsi="Times New Roman" w:cs="Times New Roman"/>
                <w:sz w:val="20"/>
                <w:szCs w:val="20"/>
              </w:rPr>
            </w:pPr>
            <w:r w:rsidRPr="00C0761F">
              <w:rPr>
                <w:rFonts w:ascii="Times New Roman" w:hAnsi="Times New Roman" w:cs="Times New Roman"/>
                <w:b/>
                <w:sz w:val="20"/>
                <w:szCs w:val="20"/>
              </w:rPr>
              <w:lastRenderedPageBreak/>
              <w:t>35/2025. (IX.24.)</w:t>
            </w:r>
            <w:r w:rsidR="00337B3A">
              <w:rPr>
                <w:rFonts w:ascii="Times New Roman" w:hAnsi="Times New Roman" w:cs="Times New Roman"/>
                <w:b/>
                <w:sz w:val="20"/>
                <w:szCs w:val="20"/>
              </w:rPr>
              <w:t xml:space="preserve"> Vagyonrendelet </w:t>
            </w:r>
            <w:r w:rsidR="00CA2F44" w:rsidRPr="00C0761F">
              <w:rPr>
                <w:rFonts w:ascii="Times New Roman" w:hAnsi="Times New Roman" w:cs="Times New Roman"/>
                <w:sz w:val="20"/>
                <w:szCs w:val="20"/>
              </w:rPr>
              <w:t xml:space="preserve"> </w:t>
            </w:r>
            <w:r w:rsidRPr="00C0761F">
              <w:rPr>
                <w:rFonts w:ascii="Times New Roman" w:hAnsi="Times New Roman" w:cs="Times New Roman"/>
                <w:sz w:val="20"/>
                <w:szCs w:val="20"/>
              </w:rPr>
              <w:t>20</w:t>
            </w:r>
            <w:r w:rsidR="00CA2F44" w:rsidRPr="00C0761F">
              <w:rPr>
                <w:rFonts w:ascii="Times New Roman" w:hAnsi="Times New Roman" w:cs="Times New Roman"/>
                <w:sz w:val="20"/>
                <w:szCs w:val="20"/>
              </w:rPr>
              <w:t>. § (4) bek.</w:t>
            </w:r>
          </w:p>
        </w:tc>
      </w:tr>
      <w:tr w:rsidR="00514B35" w:rsidRPr="00C0761F" w14:paraId="3E477C80" w14:textId="77777777" w:rsidTr="00925834">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683F512" w14:textId="77777777" w:rsidR="00514B35" w:rsidRPr="00C0761F" w:rsidRDefault="00855FA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14B35"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7F5D89A1" w14:textId="77777777" w:rsidR="00514B35" w:rsidRPr="00C0761F" w:rsidRDefault="00514B35" w:rsidP="008A4A83">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az Önkormányzat intézménye, költségvetési szerve, gazdasági társasága önkormányzati feladata ellátáshoz átmenetileg nem szükséges vagyon 12 hónapot meghaladó időtartamú, vagy a 12 hónap leteltét követő ismételt hasznosításról.</w:t>
            </w:r>
          </w:p>
        </w:tc>
        <w:tc>
          <w:tcPr>
            <w:tcW w:w="3977" w:type="dxa"/>
            <w:tcBorders>
              <w:top w:val="single" w:sz="4" w:space="0" w:color="auto"/>
              <w:left w:val="single" w:sz="4" w:space="0" w:color="auto"/>
              <w:bottom w:val="single" w:sz="4" w:space="0" w:color="auto"/>
              <w:right w:val="single" w:sz="4" w:space="0" w:color="auto"/>
            </w:tcBorders>
            <w:shd w:val="clear" w:color="auto" w:fill="auto"/>
          </w:tcPr>
          <w:p w14:paraId="4275DA60" w14:textId="24FFBA82" w:rsidR="00514B35" w:rsidRPr="00C0761F" w:rsidRDefault="00521B01" w:rsidP="00FA6D31">
            <w:pPr>
              <w:spacing w:before="120" w:after="0"/>
              <w:jc w:val="both"/>
              <w:rPr>
                <w:rFonts w:ascii="Times New Roman" w:hAnsi="Times New Roman" w:cs="Times New Roman"/>
                <w:color w:val="FF0000"/>
                <w:sz w:val="20"/>
                <w:szCs w:val="20"/>
              </w:rPr>
            </w:pPr>
            <w:r w:rsidRPr="00C0761F">
              <w:rPr>
                <w:rFonts w:ascii="Times New Roman" w:hAnsi="Times New Roman" w:cs="Times New Roman"/>
                <w:b/>
                <w:sz w:val="20"/>
                <w:szCs w:val="20"/>
              </w:rPr>
              <w:t>35/2025. (IX.24.)</w:t>
            </w:r>
            <w:r w:rsidR="00337B3A">
              <w:rPr>
                <w:rFonts w:ascii="Times New Roman" w:hAnsi="Times New Roman" w:cs="Times New Roman"/>
                <w:b/>
                <w:sz w:val="20"/>
                <w:szCs w:val="20"/>
              </w:rPr>
              <w:t xml:space="preserve"> Vagyonrendelet </w:t>
            </w:r>
            <w:r w:rsidR="00514B35" w:rsidRPr="00C0761F">
              <w:rPr>
                <w:rFonts w:ascii="Times New Roman" w:hAnsi="Times New Roman" w:cs="Times New Roman"/>
                <w:sz w:val="20"/>
                <w:szCs w:val="20"/>
              </w:rPr>
              <w:t xml:space="preserve"> </w:t>
            </w:r>
            <w:r w:rsidRPr="00C0761F">
              <w:rPr>
                <w:rFonts w:ascii="Times New Roman" w:hAnsi="Times New Roman" w:cs="Times New Roman"/>
                <w:sz w:val="20"/>
                <w:szCs w:val="20"/>
              </w:rPr>
              <w:t>22</w:t>
            </w:r>
            <w:r w:rsidR="00514B35" w:rsidRPr="00C0761F">
              <w:rPr>
                <w:rFonts w:ascii="Times New Roman" w:hAnsi="Times New Roman" w:cs="Times New Roman"/>
                <w:sz w:val="20"/>
                <w:szCs w:val="20"/>
              </w:rPr>
              <w:t>.§ (3) bek.</w:t>
            </w:r>
          </w:p>
        </w:tc>
      </w:tr>
    </w:tbl>
    <w:p w14:paraId="43ACC7CA" w14:textId="77777777" w:rsidR="00F66DC1" w:rsidRDefault="00F66DC1">
      <w:r>
        <w:br w:type="page"/>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954"/>
        <w:gridCol w:w="3977"/>
      </w:tblGrid>
      <w:tr w:rsidR="00095135" w:rsidRPr="00C0761F" w14:paraId="2B2E7142" w14:textId="77777777" w:rsidTr="006E0E82">
        <w:trPr>
          <w:jc w:val="center"/>
        </w:trPr>
        <w:tc>
          <w:tcPr>
            <w:tcW w:w="562" w:type="dxa"/>
          </w:tcPr>
          <w:p w14:paraId="1EBB0545" w14:textId="0E67EAF1" w:rsidR="00095135" w:rsidRPr="00C0761F" w:rsidRDefault="00855FAE"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8D4746" w:rsidRPr="00C0761F">
              <w:rPr>
                <w:rFonts w:ascii="Times New Roman" w:hAnsi="Times New Roman" w:cs="Times New Roman"/>
                <w:b/>
                <w:color w:val="000000" w:themeColor="text1"/>
                <w:sz w:val="20"/>
                <w:szCs w:val="20"/>
              </w:rPr>
              <w:t>0</w:t>
            </w:r>
            <w:r w:rsidRPr="00C0761F">
              <w:rPr>
                <w:rFonts w:ascii="Times New Roman" w:hAnsi="Times New Roman" w:cs="Times New Roman"/>
                <w:b/>
                <w:color w:val="000000" w:themeColor="text1"/>
                <w:sz w:val="20"/>
                <w:szCs w:val="20"/>
              </w:rPr>
              <w:t>.</w:t>
            </w:r>
          </w:p>
        </w:tc>
        <w:tc>
          <w:tcPr>
            <w:tcW w:w="4954" w:type="dxa"/>
          </w:tcPr>
          <w:p w14:paraId="07C5F852" w14:textId="77777777" w:rsidR="00095135" w:rsidRPr="00C0761F" w:rsidRDefault="00095135" w:rsidP="00925834">
            <w:pPr>
              <w:shd w:val="clear" w:color="auto" w:fill="FFFFFF"/>
              <w:spacing w:after="0" w:line="240" w:lineRule="auto"/>
              <w:ind w:firstLine="180"/>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A vegyes tulajdonú, önkormányzati tulajdoni hányaddal érintett társasházakban az önkormányzat képviselője, illetve meghatalmazottja nyilatkozatához a Pénzügyi és Kerületfejlesztési Bizottság hozzájárulása szükséges:</w:t>
            </w:r>
          </w:p>
          <w:p w14:paraId="14755C37" w14:textId="77777777" w:rsidR="000C0326" w:rsidRPr="00C0761F" w:rsidRDefault="000C0326" w:rsidP="000C0326">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a rendes gazdálkodás körében többlet kötelezettség (célbefizetés), valamint a tulajdonosközösséget terhelő egyéb kötelezettség (pl. hitelfelvétel) vállalásához, ha a kötelezettség meghaladja a nettó egymillió forintot, de nem haladja meg a </w:t>
            </w:r>
            <w:r w:rsidRPr="00C0761F">
              <w:rPr>
                <w:rFonts w:ascii="Times New Roman" w:hAnsi="Times New Roman" w:cs="Times New Roman"/>
                <w:bCs/>
                <w:sz w:val="20"/>
                <w:szCs w:val="20"/>
              </w:rPr>
              <w:t>nettó kettőszázmillió forintot</w:t>
            </w:r>
            <w:r w:rsidRPr="00C0761F">
              <w:rPr>
                <w:rFonts w:ascii="Times New Roman" w:hAnsi="Times New Roman" w:cs="Times New Roman"/>
                <w:color w:val="000000" w:themeColor="text1"/>
                <w:sz w:val="20"/>
                <w:szCs w:val="20"/>
              </w:rPr>
              <w:t>,</w:t>
            </w:r>
          </w:p>
          <w:p w14:paraId="4FF3CB5E" w14:textId="755F6C70" w:rsidR="000C0326" w:rsidRPr="00C0761F" w:rsidRDefault="000C0326" w:rsidP="000C0326">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b) a rendes gazdálkodás körét meghaladó kiadások vállalásához (a fenntartás körébe nem tartozó olyan munkával összefüggő kiadások, amelyek az alapító okirat szerint közös tulajdonban lévő épületrész bővítésével, átalakításával, vagy közös tulajdonba kerülő új épületrész, épület berendezés létesítésével járnak), amennyiben a kötelezettség meghaladja a nettó egymillió forintot, de nem haladja meg a </w:t>
            </w:r>
            <w:r w:rsidRPr="00C0761F">
              <w:rPr>
                <w:rFonts w:ascii="Times New Roman" w:hAnsi="Times New Roman" w:cs="Times New Roman"/>
                <w:bCs/>
                <w:sz w:val="20"/>
                <w:szCs w:val="20"/>
              </w:rPr>
              <w:t>nettó kettőszázmillió forintot</w:t>
            </w:r>
            <w:r w:rsidRPr="00C0761F">
              <w:rPr>
                <w:rFonts w:ascii="Times New Roman" w:hAnsi="Times New Roman" w:cs="Times New Roman"/>
                <w:color w:val="000000" w:themeColor="text1"/>
                <w:sz w:val="20"/>
                <w:szCs w:val="20"/>
              </w:rPr>
              <w:t>;</w:t>
            </w:r>
          </w:p>
          <w:p w14:paraId="56CDB5CE" w14:textId="77777777" w:rsidR="000C0326" w:rsidRPr="00C0761F" w:rsidRDefault="000C0326" w:rsidP="000C0326">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c) társasházi alapító okirat módosításához –tulajdoni hányadra tekintet nélkül-,</w:t>
            </w:r>
          </w:p>
          <w:p w14:paraId="2CC485D1" w14:textId="77777777" w:rsidR="000C0326" w:rsidRPr="00C0761F" w:rsidRDefault="000C0326" w:rsidP="000C0326">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 a közös tulajdon megszüntetésére irányuló per megindításához,</w:t>
            </w:r>
          </w:p>
          <w:p w14:paraId="0A4E5E93" w14:textId="77777777" w:rsidR="000C0326" w:rsidRPr="00C0761F" w:rsidRDefault="000C0326" w:rsidP="000C0326">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e) a társasházi közös tulajdonban, vagy külön tulajdonban lévő Önkormányzati tulajdonrész elidegenítéséhez vagy más módon való megszüntetéséhez,</w:t>
            </w:r>
          </w:p>
          <w:p w14:paraId="7B8ED0FD" w14:textId="77777777" w:rsidR="000C0326" w:rsidRPr="00C0761F" w:rsidRDefault="000C0326" w:rsidP="000C0326">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f) a szervezeti-működési szabályzat és annak módosítása jóváhagyásához, ha az Önkormányzat tulajdoni részesedése a társasházban eléri vagy meghaladja az 50%-ot.</w:t>
            </w:r>
          </w:p>
          <w:p w14:paraId="22E08401" w14:textId="40D6A12C" w:rsidR="00095135" w:rsidRPr="00C0761F" w:rsidRDefault="00095135" w:rsidP="00925834">
            <w:pPr>
              <w:shd w:val="clear" w:color="auto" w:fill="FFFFFF"/>
              <w:spacing w:after="0" w:line="240" w:lineRule="auto"/>
              <w:jc w:val="both"/>
              <w:rPr>
                <w:rFonts w:ascii="Times New Roman" w:eastAsia="Times New Roman" w:hAnsi="Times New Roman" w:cs="Times New Roman"/>
                <w:color w:val="000000" w:themeColor="text1"/>
                <w:sz w:val="20"/>
                <w:szCs w:val="20"/>
                <w:lang w:eastAsia="hu-HU"/>
              </w:rPr>
            </w:pPr>
          </w:p>
        </w:tc>
        <w:tc>
          <w:tcPr>
            <w:tcW w:w="3977" w:type="dxa"/>
          </w:tcPr>
          <w:p w14:paraId="1A34E153" w14:textId="6CDD0A7D" w:rsidR="00095135" w:rsidRPr="00C0761F" w:rsidRDefault="000C0326" w:rsidP="00FA6D31">
            <w:pPr>
              <w:spacing w:before="120" w:after="0"/>
              <w:jc w:val="both"/>
              <w:rPr>
                <w:rFonts w:ascii="Times New Roman" w:hAnsi="Times New Roman" w:cs="Times New Roman"/>
                <w:sz w:val="20"/>
                <w:szCs w:val="20"/>
              </w:rPr>
            </w:pPr>
            <w:r w:rsidRPr="00C0761F">
              <w:rPr>
                <w:rFonts w:ascii="Times New Roman" w:hAnsi="Times New Roman" w:cs="Times New Roman"/>
                <w:b/>
                <w:sz w:val="20"/>
                <w:szCs w:val="20"/>
              </w:rPr>
              <w:lastRenderedPageBreak/>
              <w:t>35/2025. (IX.24.)</w:t>
            </w:r>
            <w:r w:rsidR="00337B3A">
              <w:rPr>
                <w:rFonts w:ascii="Times New Roman" w:hAnsi="Times New Roman" w:cs="Times New Roman"/>
                <w:b/>
                <w:sz w:val="20"/>
                <w:szCs w:val="20"/>
              </w:rPr>
              <w:t xml:space="preserve"> Vagyonrendelet</w:t>
            </w:r>
            <w:r w:rsidR="00095135" w:rsidRPr="00C0761F">
              <w:rPr>
                <w:rFonts w:ascii="Times New Roman" w:hAnsi="Times New Roman" w:cs="Times New Roman"/>
                <w:sz w:val="20"/>
                <w:szCs w:val="20"/>
              </w:rPr>
              <w:t xml:space="preserve">  </w:t>
            </w:r>
            <w:r w:rsidRPr="00C0761F">
              <w:rPr>
                <w:rFonts w:ascii="Times New Roman" w:hAnsi="Times New Roman" w:cs="Times New Roman"/>
                <w:sz w:val="20"/>
                <w:szCs w:val="20"/>
              </w:rPr>
              <w:t>35</w:t>
            </w:r>
            <w:r w:rsidR="00095135" w:rsidRPr="00C0761F">
              <w:rPr>
                <w:rFonts w:ascii="Times New Roman" w:hAnsi="Times New Roman" w:cs="Times New Roman"/>
                <w:sz w:val="20"/>
                <w:szCs w:val="20"/>
              </w:rPr>
              <w:t>.§ (4) bek.</w:t>
            </w:r>
          </w:p>
          <w:p w14:paraId="79B4E126" w14:textId="77777777" w:rsidR="00095135" w:rsidRPr="00C0761F" w:rsidRDefault="00095135" w:rsidP="00FA6D31">
            <w:pPr>
              <w:spacing w:before="120" w:after="0"/>
              <w:jc w:val="both"/>
              <w:rPr>
                <w:rFonts w:ascii="Times New Roman" w:hAnsi="Times New Roman" w:cs="Times New Roman"/>
                <w:bCs/>
                <w:color w:val="FF0000"/>
                <w:sz w:val="20"/>
                <w:szCs w:val="20"/>
              </w:rPr>
            </w:pPr>
          </w:p>
        </w:tc>
      </w:tr>
      <w:tr w:rsidR="00095135" w:rsidRPr="00C0761F" w14:paraId="6B4C4A9A" w14:textId="77777777" w:rsidTr="00925834">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FBBAD98" w14:textId="42BA8AE2" w:rsidR="00095135" w:rsidRPr="00C0761F" w:rsidRDefault="00855FAE"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216A7E" w:rsidRPr="00C0761F">
              <w:rPr>
                <w:rFonts w:ascii="Times New Roman" w:hAnsi="Times New Roman" w:cs="Times New Roman"/>
                <w:b/>
                <w:color w:val="000000" w:themeColor="text1"/>
                <w:sz w:val="20"/>
                <w:szCs w:val="20"/>
              </w:rPr>
              <w:t>1</w:t>
            </w:r>
            <w:r w:rsidR="00095135"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4DFF7809" w14:textId="25F76FB2" w:rsidR="00095135" w:rsidRPr="00C0761F" w:rsidRDefault="00095135" w:rsidP="00CE4AA9">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az Önkormányzat bíróság előtt folyó jogvitáiban az Önkormányzat tulajdonosi nyilatkozatainak tartalmáról </w:t>
            </w:r>
            <w:r w:rsidR="000C0326" w:rsidRPr="00C0761F">
              <w:rPr>
                <w:rFonts w:ascii="Times New Roman" w:hAnsi="Times New Roman" w:cs="Times New Roman"/>
                <w:sz w:val="20"/>
                <w:szCs w:val="20"/>
              </w:rPr>
              <w:t xml:space="preserve">amennyiben a pertárgy értéke a nettó tizenötmillió forintot </w:t>
            </w:r>
            <w:r w:rsidR="00BE350E" w:rsidRPr="00C0761F">
              <w:rPr>
                <w:rFonts w:ascii="Times New Roman" w:hAnsi="Times New Roman" w:cs="Times New Roman"/>
                <w:sz w:val="20"/>
                <w:szCs w:val="20"/>
              </w:rPr>
              <w:t>meghaladja,</w:t>
            </w:r>
            <w:r w:rsidR="000C0326" w:rsidRPr="00C0761F">
              <w:rPr>
                <w:rFonts w:ascii="Times New Roman" w:hAnsi="Times New Roman" w:cs="Times New Roman"/>
                <w:sz w:val="20"/>
                <w:szCs w:val="20"/>
              </w:rPr>
              <w:t xml:space="preserve"> és nem haladja meg a </w:t>
            </w:r>
            <w:r w:rsidR="000C0326" w:rsidRPr="00C0761F">
              <w:rPr>
                <w:rFonts w:ascii="Times New Roman" w:hAnsi="Times New Roman" w:cs="Times New Roman"/>
                <w:bCs/>
                <w:sz w:val="20"/>
                <w:szCs w:val="20"/>
              </w:rPr>
              <w:t>nettó kettőszázmillió forintot</w:t>
            </w:r>
            <w:r w:rsidR="000C0326" w:rsidRPr="00C0761F">
              <w:rPr>
                <w:rFonts w:ascii="Times New Roman" w:hAnsi="Times New Roman" w:cs="Times New Roman"/>
                <w:sz w:val="20"/>
                <w:szCs w:val="20"/>
              </w:rPr>
              <w:t>.</w:t>
            </w:r>
          </w:p>
        </w:tc>
        <w:tc>
          <w:tcPr>
            <w:tcW w:w="3977" w:type="dxa"/>
            <w:tcBorders>
              <w:top w:val="single" w:sz="4" w:space="0" w:color="auto"/>
              <w:left w:val="single" w:sz="4" w:space="0" w:color="auto"/>
              <w:bottom w:val="single" w:sz="4" w:space="0" w:color="auto"/>
              <w:right w:val="single" w:sz="4" w:space="0" w:color="auto"/>
            </w:tcBorders>
            <w:shd w:val="clear" w:color="auto" w:fill="auto"/>
          </w:tcPr>
          <w:p w14:paraId="5CACC69D" w14:textId="3B3A00B7" w:rsidR="00095135" w:rsidRPr="00C0761F" w:rsidRDefault="000C0326" w:rsidP="00FA6D31">
            <w:pPr>
              <w:spacing w:before="120" w:after="0"/>
              <w:jc w:val="both"/>
              <w:rPr>
                <w:rFonts w:ascii="Times New Roman" w:hAnsi="Times New Roman" w:cs="Times New Roman"/>
                <w:color w:val="FF0000"/>
                <w:sz w:val="20"/>
                <w:szCs w:val="20"/>
              </w:rPr>
            </w:pPr>
            <w:r w:rsidRPr="00C0761F">
              <w:rPr>
                <w:rFonts w:ascii="Times New Roman" w:hAnsi="Times New Roman" w:cs="Times New Roman"/>
                <w:b/>
                <w:sz w:val="20"/>
                <w:szCs w:val="20"/>
              </w:rPr>
              <w:t>35/2025. (IX.24.)</w:t>
            </w:r>
            <w:r w:rsidR="00673057">
              <w:rPr>
                <w:rFonts w:ascii="Times New Roman" w:hAnsi="Times New Roman" w:cs="Times New Roman"/>
                <w:b/>
                <w:sz w:val="20"/>
                <w:szCs w:val="20"/>
              </w:rPr>
              <w:t xml:space="preserve"> Vagyonrendelet </w:t>
            </w:r>
            <w:r w:rsidR="00095135" w:rsidRPr="00C0761F">
              <w:rPr>
                <w:rFonts w:ascii="Times New Roman" w:hAnsi="Times New Roman" w:cs="Times New Roman"/>
                <w:sz w:val="20"/>
                <w:szCs w:val="20"/>
              </w:rPr>
              <w:t xml:space="preserve"> </w:t>
            </w:r>
            <w:r w:rsidRPr="00C0761F">
              <w:rPr>
                <w:rFonts w:ascii="Times New Roman" w:hAnsi="Times New Roman" w:cs="Times New Roman"/>
                <w:sz w:val="20"/>
                <w:szCs w:val="20"/>
              </w:rPr>
              <w:t>36</w:t>
            </w:r>
            <w:r w:rsidR="00095135" w:rsidRPr="00C0761F">
              <w:rPr>
                <w:rFonts w:ascii="Times New Roman" w:hAnsi="Times New Roman" w:cs="Times New Roman"/>
                <w:sz w:val="20"/>
                <w:szCs w:val="20"/>
              </w:rPr>
              <w:t>. § (1) bek. b) pontja</w:t>
            </w:r>
          </w:p>
        </w:tc>
      </w:tr>
      <w:tr w:rsidR="00095135" w:rsidRPr="00C0761F" w14:paraId="2DD3496F" w14:textId="77777777" w:rsidTr="00925834">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8D6E06B" w14:textId="2F624835" w:rsidR="00095135" w:rsidRPr="00C0761F" w:rsidRDefault="00855FAE"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0B3AE8" w:rsidRPr="00C0761F">
              <w:rPr>
                <w:rFonts w:ascii="Times New Roman" w:hAnsi="Times New Roman" w:cs="Times New Roman"/>
                <w:b/>
                <w:color w:val="000000" w:themeColor="text1"/>
                <w:sz w:val="20"/>
                <w:szCs w:val="20"/>
              </w:rPr>
              <w:t>2</w:t>
            </w:r>
            <w:r w:rsidR="00095135"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166C470F" w14:textId="2C97654D" w:rsidR="00095135" w:rsidRPr="00C0761F" w:rsidRDefault="00095135" w:rsidP="00CE4AA9">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peres eljárásban történő perbeli egyezség megkötéséről és a bíróság előtti jogvitának peren kívüli egyezséggel történő lezárásáról, amennyiben a pertárgy értéke a nettó </w:t>
            </w:r>
            <w:r w:rsidR="00BE350E" w:rsidRPr="00C0761F">
              <w:rPr>
                <w:rFonts w:ascii="Times New Roman" w:hAnsi="Times New Roman" w:cs="Times New Roman"/>
                <w:sz w:val="20"/>
                <w:szCs w:val="20"/>
              </w:rPr>
              <w:t xml:space="preserve">tizenötmillió forintot meghaladja, és nem haladja meg a </w:t>
            </w:r>
            <w:r w:rsidR="00BE350E" w:rsidRPr="00C0761F">
              <w:rPr>
                <w:rFonts w:ascii="Times New Roman" w:hAnsi="Times New Roman" w:cs="Times New Roman"/>
                <w:bCs/>
                <w:sz w:val="20"/>
                <w:szCs w:val="20"/>
              </w:rPr>
              <w:t>nettó kettőszázmillió forintot</w:t>
            </w:r>
            <w:r w:rsidRPr="00C0761F">
              <w:rPr>
                <w:rFonts w:ascii="Times New Roman" w:hAnsi="Times New Roman" w:cs="Times New Roman"/>
                <w:color w:val="000000" w:themeColor="text1"/>
                <w:sz w:val="20"/>
                <w:szCs w:val="20"/>
              </w:rPr>
              <w:t>.</w:t>
            </w:r>
          </w:p>
        </w:tc>
        <w:tc>
          <w:tcPr>
            <w:tcW w:w="3977" w:type="dxa"/>
            <w:tcBorders>
              <w:top w:val="single" w:sz="4" w:space="0" w:color="auto"/>
              <w:left w:val="single" w:sz="4" w:space="0" w:color="auto"/>
              <w:bottom w:val="single" w:sz="4" w:space="0" w:color="auto"/>
              <w:right w:val="single" w:sz="4" w:space="0" w:color="auto"/>
            </w:tcBorders>
            <w:shd w:val="clear" w:color="auto" w:fill="auto"/>
          </w:tcPr>
          <w:p w14:paraId="52EECA4A" w14:textId="14DDC1A2" w:rsidR="00095135" w:rsidRPr="00C0761F" w:rsidRDefault="00BE350E" w:rsidP="00FA6D31">
            <w:pPr>
              <w:spacing w:before="120" w:after="0"/>
              <w:jc w:val="both"/>
              <w:rPr>
                <w:rFonts w:ascii="Times New Roman" w:hAnsi="Times New Roman" w:cs="Times New Roman"/>
                <w:color w:val="FF0000"/>
                <w:sz w:val="20"/>
                <w:szCs w:val="20"/>
              </w:rPr>
            </w:pPr>
            <w:r w:rsidRPr="00C0761F">
              <w:rPr>
                <w:rFonts w:ascii="Times New Roman" w:hAnsi="Times New Roman" w:cs="Times New Roman"/>
                <w:b/>
                <w:sz w:val="20"/>
                <w:szCs w:val="20"/>
              </w:rPr>
              <w:t>35/2025. (IX.24.)</w:t>
            </w:r>
            <w:r w:rsidR="00673057">
              <w:rPr>
                <w:rFonts w:ascii="Times New Roman" w:hAnsi="Times New Roman" w:cs="Times New Roman"/>
                <w:b/>
                <w:sz w:val="20"/>
                <w:szCs w:val="20"/>
              </w:rPr>
              <w:t xml:space="preserve"> Vagyonrendelet </w:t>
            </w:r>
            <w:r w:rsidR="00095135" w:rsidRPr="00C0761F">
              <w:rPr>
                <w:rFonts w:ascii="Times New Roman" w:hAnsi="Times New Roman" w:cs="Times New Roman"/>
                <w:sz w:val="20"/>
                <w:szCs w:val="20"/>
              </w:rPr>
              <w:t xml:space="preserve"> </w:t>
            </w:r>
            <w:r w:rsidRPr="00C0761F">
              <w:rPr>
                <w:rFonts w:ascii="Times New Roman" w:hAnsi="Times New Roman" w:cs="Times New Roman"/>
                <w:sz w:val="20"/>
                <w:szCs w:val="20"/>
              </w:rPr>
              <w:t>37</w:t>
            </w:r>
            <w:r w:rsidR="00095135" w:rsidRPr="00C0761F">
              <w:rPr>
                <w:rFonts w:ascii="Times New Roman" w:hAnsi="Times New Roman" w:cs="Times New Roman"/>
                <w:sz w:val="20"/>
                <w:szCs w:val="20"/>
              </w:rPr>
              <w:t>. § (1) bek.</w:t>
            </w:r>
          </w:p>
        </w:tc>
      </w:tr>
      <w:tr w:rsidR="00095135" w:rsidRPr="00C0761F" w14:paraId="65DAF4FA" w14:textId="77777777" w:rsidTr="00925834">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DB4E4EB" w14:textId="6878DB0A" w:rsidR="00095135" w:rsidRPr="00C0761F" w:rsidRDefault="00855FAE"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820A10" w:rsidRPr="00C0761F">
              <w:rPr>
                <w:rFonts w:ascii="Times New Roman" w:hAnsi="Times New Roman" w:cs="Times New Roman"/>
                <w:b/>
                <w:color w:val="000000" w:themeColor="text1"/>
                <w:sz w:val="20"/>
                <w:szCs w:val="20"/>
              </w:rPr>
              <w:t>3</w:t>
            </w:r>
            <w:r w:rsidR="00095135"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000000" w:fill="FFFFFF"/>
          </w:tcPr>
          <w:p w14:paraId="3FBECAB0" w14:textId="0F197ABF" w:rsidR="00095135" w:rsidRPr="00C0761F" w:rsidRDefault="00095135" w:rsidP="00CE4AA9">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egyéb jogvitát lezáró egyezség megkötéséről, ha a vita alapjául szolgáló dolog értéke</w:t>
            </w:r>
            <w:r w:rsidR="00040476" w:rsidRPr="00C0761F">
              <w:rPr>
                <w:rFonts w:ascii="Times New Roman" w:hAnsi="Times New Roman" w:cs="Times New Roman"/>
                <w:color w:val="000000" w:themeColor="text1"/>
                <w:sz w:val="20"/>
                <w:szCs w:val="20"/>
              </w:rPr>
              <w:t xml:space="preserve"> a</w:t>
            </w:r>
            <w:r w:rsidRPr="00C0761F">
              <w:rPr>
                <w:rFonts w:ascii="Times New Roman" w:hAnsi="Times New Roman" w:cs="Times New Roman"/>
                <w:color w:val="000000" w:themeColor="text1"/>
                <w:sz w:val="20"/>
                <w:szCs w:val="20"/>
              </w:rPr>
              <w:t xml:space="preserve"> </w:t>
            </w:r>
            <w:r w:rsidR="00BE350E" w:rsidRPr="00C0761F">
              <w:rPr>
                <w:rFonts w:ascii="Times New Roman" w:hAnsi="Times New Roman" w:cs="Times New Roman"/>
                <w:sz w:val="20"/>
                <w:szCs w:val="20"/>
              </w:rPr>
              <w:t xml:space="preserve">nettó tizenötmillió forintot meghaladja, és nem haladja meg a </w:t>
            </w:r>
            <w:r w:rsidR="00BE350E" w:rsidRPr="00C0761F">
              <w:rPr>
                <w:rFonts w:ascii="Times New Roman" w:hAnsi="Times New Roman" w:cs="Times New Roman"/>
                <w:bCs/>
                <w:sz w:val="20"/>
                <w:szCs w:val="20"/>
              </w:rPr>
              <w:t>nettó kettőszázmillió forintot</w:t>
            </w:r>
            <w:r w:rsidRPr="00C0761F">
              <w:rPr>
                <w:rFonts w:ascii="Times New Roman" w:hAnsi="Times New Roman" w:cs="Times New Roman"/>
                <w:color w:val="000000" w:themeColor="text1"/>
                <w:sz w:val="20"/>
                <w:szCs w:val="20"/>
              </w:rPr>
              <w:t>.</w:t>
            </w:r>
          </w:p>
        </w:tc>
        <w:tc>
          <w:tcPr>
            <w:tcW w:w="3977" w:type="dxa"/>
            <w:tcBorders>
              <w:top w:val="single" w:sz="4" w:space="0" w:color="auto"/>
              <w:left w:val="single" w:sz="4" w:space="0" w:color="auto"/>
              <w:bottom w:val="single" w:sz="4" w:space="0" w:color="auto"/>
              <w:right w:val="single" w:sz="4" w:space="0" w:color="auto"/>
            </w:tcBorders>
            <w:shd w:val="clear" w:color="000000" w:fill="FFFFFF"/>
          </w:tcPr>
          <w:p w14:paraId="15728813" w14:textId="0B8C0F96" w:rsidR="00095135" w:rsidRPr="00C0761F" w:rsidRDefault="00BE350E" w:rsidP="00FA6D31">
            <w:pPr>
              <w:spacing w:before="120" w:after="0"/>
              <w:jc w:val="both"/>
              <w:rPr>
                <w:rFonts w:ascii="Times New Roman" w:hAnsi="Times New Roman" w:cs="Times New Roman"/>
                <w:color w:val="FF0000"/>
                <w:sz w:val="20"/>
                <w:szCs w:val="20"/>
              </w:rPr>
            </w:pPr>
            <w:r w:rsidRPr="00C0761F">
              <w:rPr>
                <w:rFonts w:ascii="Times New Roman" w:hAnsi="Times New Roman" w:cs="Times New Roman"/>
                <w:b/>
                <w:sz w:val="20"/>
                <w:szCs w:val="20"/>
              </w:rPr>
              <w:t>35/2025. (IX.24.)</w:t>
            </w:r>
            <w:r w:rsidR="00673057">
              <w:rPr>
                <w:rFonts w:ascii="Times New Roman" w:hAnsi="Times New Roman" w:cs="Times New Roman"/>
                <w:b/>
                <w:sz w:val="20"/>
                <w:szCs w:val="20"/>
              </w:rPr>
              <w:t xml:space="preserve"> Vagyonrendelet </w:t>
            </w:r>
            <w:r w:rsidRPr="00C0761F">
              <w:rPr>
                <w:rFonts w:ascii="Times New Roman" w:hAnsi="Times New Roman" w:cs="Times New Roman"/>
                <w:sz w:val="20"/>
                <w:szCs w:val="20"/>
              </w:rPr>
              <w:t xml:space="preserve"> 37. § (2) bek</w:t>
            </w:r>
            <w:r w:rsidR="00095135" w:rsidRPr="00C0761F">
              <w:rPr>
                <w:rFonts w:ascii="Times New Roman" w:hAnsi="Times New Roman" w:cs="Times New Roman"/>
                <w:sz w:val="20"/>
                <w:szCs w:val="20"/>
              </w:rPr>
              <w:t>.</w:t>
            </w:r>
          </w:p>
        </w:tc>
      </w:tr>
      <w:tr w:rsidR="00095135" w:rsidRPr="00C0761F" w14:paraId="6A0F93D7" w14:textId="77777777" w:rsidTr="00925834">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BF4FDE1" w14:textId="7F77FAE7" w:rsidR="00095135" w:rsidRPr="00C0761F" w:rsidRDefault="00855FAE"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040476" w:rsidRPr="00C0761F">
              <w:rPr>
                <w:rFonts w:ascii="Times New Roman" w:hAnsi="Times New Roman" w:cs="Times New Roman"/>
                <w:b/>
                <w:color w:val="000000" w:themeColor="text1"/>
                <w:sz w:val="20"/>
                <w:szCs w:val="20"/>
              </w:rPr>
              <w:t>4</w:t>
            </w:r>
            <w:r w:rsidR="00095135"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20BC5929" w14:textId="3C15F724" w:rsidR="00095135" w:rsidRPr="00C0761F" w:rsidRDefault="00095135" w:rsidP="00CE4AA9">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az Önkormányzatot megillető elővásárlási, vagy előbérleti jog gyakorlása tárgyában, amennyiben a vételi, vagy a bérleti ajánlat összege nem haladja meg a nettó </w:t>
            </w:r>
            <w:r w:rsidR="00BE350E" w:rsidRPr="00C0761F">
              <w:rPr>
                <w:rFonts w:ascii="Times New Roman" w:hAnsi="Times New Roman" w:cs="Times New Roman"/>
                <w:bCs/>
                <w:sz w:val="20"/>
                <w:szCs w:val="20"/>
              </w:rPr>
              <w:t>kettőszázmillió</w:t>
            </w:r>
            <w:r w:rsidR="00BE350E" w:rsidRPr="00C0761F">
              <w:rPr>
                <w:rFonts w:ascii="Times New Roman" w:hAnsi="Times New Roman" w:cs="Times New Roman"/>
                <w:color w:val="000000" w:themeColor="text1"/>
                <w:sz w:val="20"/>
                <w:szCs w:val="20"/>
              </w:rPr>
              <w:t xml:space="preserve"> </w:t>
            </w:r>
            <w:r w:rsidRPr="00C0761F">
              <w:rPr>
                <w:rFonts w:ascii="Times New Roman" w:hAnsi="Times New Roman" w:cs="Times New Roman"/>
                <w:color w:val="000000" w:themeColor="text1"/>
                <w:sz w:val="20"/>
                <w:szCs w:val="20"/>
              </w:rPr>
              <w:t>forintot.</w:t>
            </w:r>
          </w:p>
        </w:tc>
        <w:tc>
          <w:tcPr>
            <w:tcW w:w="3977" w:type="dxa"/>
            <w:tcBorders>
              <w:top w:val="single" w:sz="4" w:space="0" w:color="auto"/>
              <w:left w:val="single" w:sz="4" w:space="0" w:color="auto"/>
              <w:bottom w:val="single" w:sz="4" w:space="0" w:color="auto"/>
              <w:right w:val="single" w:sz="4" w:space="0" w:color="auto"/>
            </w:tcBorders>
            <w:shd w:val="clear" w:color="auto" w:fill="auto"/>
          </w:tcPr>
          <w:p w14:paraId="74B54B1D" w14:textId="4B56D758" w:rsidR="00095135" w:rsidRPr="00C0761F" w:rsidRDefault="00BE350E" w:rsidP="00FA6D31">
            <w:pPr>
              <w:spacing w:before="120" w:after="0"/>
              <w:jc w:val="both"/>
              <w:rPr>
                <w:rFonts w:ascii="Times New Roman" w:hAnsi="Times New Roman" w:cs="Times New Roman"/>
                <w:color w:val="FF0000"/>
                <w:sz w:val="20"/>
                <w:szCs w:val="20"/>
              </w:rPr>
            </w:pPr>
            <w:r w:rsidRPr="00C0761F">
              <w:rPr>
                <w:rFonts w:ascii="Times New Roman" w:hAnsi="Times New Roman" w:cs="Times New Roman"/>
                <w:b/>
                <w:sz w:val="20"/>
                <w:szCs w:val="20"/>
              </w:rPr>
              <w:t>35/2025. (IX.24.)</w:t>
            </w:r>
            <w:r w:rsidR="00F55639">
              <w:rPr>
                <w:rFonts w:ascii="Times New Roman" w:hAnsi="Times New Roman" w:cs="Times New Roman"/>
                <w:b/>
                <w:sz w:val="20"/>
                <w:szCs w:val="20"/>
              </w:rPr>
              <w:t xml:space="preserve"> Vagyonrendelet </w:t>
            </w:r>
            <w:r w:rsidRPr="00C0761F">
              <w:rPr>
                <w:rFonts w:ascii="Times New Roman" w:hAnsi="Times New Roman" w:cs="Times New Roman"/>
                <w:sz w:val="20"/>
                <w:szCs w:val="20"/>
              </w:rPr>
              <w:t>38</w:t>
            </w:r>
            <w:r w:rsidR="00095135" w:rsidRPr="00C0761F">
              <w:rPr>
                <w:rFonts w:ascii="Times New Roman" w:hAnsi="Times New Roman" w:cs="Times New Roman"/>
                <w:sz w:val="20"/>
                <w:szCs w:val="20"/>
              </w:rPr>
              <w:t>. § (4) bek. a)</w:t>
            </w:r>
          </w:p>
        </w:tc>
      </w:tr>
    </w:tbl>
    <w:p w14:paraId="090CCFB9" w14:textId="77777777" w:rsidR="00CE4AA9" w:rsidRDefault="00CE4AA9">
      <w:r>
        <w:br w:type="page"/>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954"/>
        <w:gridCol w:w="3962"/>
        <w:gridCol w:w="15"/>
      </w:tblGrid>
      <w:tr w:rsidR="00095135" w:rsidRPr="00C0761F" w14:paraId="729B44FB" w14:textId="77777777" w:rsidTr="003C6EFA">
        <w:trPr>
          <w:jc w:val="center"/>
        </w:trPr>
        <w:tc>
          <w:tcPr>
            <w:tcW w:w="562" w:type="dxa"/>
          </w:tcPr>
          <w:p w14:paraId="72A78621" w14:textId="4EF4311C" w:rsidR="00095135" w:rsidRPr="00C0761F" w:rsidRDefault="006E63CD" w:rsidP="00A04861">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1</w:t>
            </w:r>
            <w:r w:rsidR="006F23A2" w:rsidRPr="00C0761F">
              <w:rPr>
                <w:rFonts w:ascii="Times New Roman" w:hAnsi="Times New Roman" w:cs="Times New Roman"/>
                <w:b/>
                <w:color w:val="000000" w:themeColor="text1"/>
                <w:sz w:val="20"/>
                <w:szCs w:val="20"/>
              </w:rPr>
              <w:t>5</w:t>
            </w:r>
            <w:r w:rsidR="00095135" w:rsidRPr="00C0761F">
              <w:rPr>
                <w:rFonts w:ascii="Times New Roman" w:hAnsi="Times New Roman" w:cs="Times New Roman"/>
                <w:b/>
                <w:color w:val="000000" w:themeColor="text1"/>
                <w:sz w:val="20"/>
                <w:szCs w:val="20"/>
              </w:rPr>
              <w:t>.</w:t>
            </w:r>
          </w:p>
        </w:tc>
        <w:tc>
          <w:tcPr>
            <w:tcW w:w="4954" w:type="dxa"/>
          </w:tcPr>
          <w:p w14:paraId="1FD196D4" w14:textId="3CAC47AD" w:rsidR="00095135" w:rsidRPr="00C0761F" w:rsidRDefault="008F2301"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 </w:t>
            </w:r>
            <w:r w:rsidR="000D637A" w:rsidRPr="00C0761F">
              <w:rPr>
                <w:rFonts w:ascii="Times New Roman" w:hAnsi="Times New Roman" w:cs="Times New Roman"/>
                <w:color w:val="000000" w:themeColor="text1"/>
                <w:sz w:val="20"/>
                <w:szCs w:val="20"/>
              </w:rPr>
              <w:t xml:space="preserve">lakásbérleti jogviszonyokkal kapcsolatos bérbeadói jogkörök és feladatkörök gyakorlása körében </w:t>
            </w:r>
          </w:p>
          <w:p w14:paraId="4F655331" w14:textId="7BC3B512" w:rsidR="008B1EF3" w:rsidRPr="00C0761F" w:rsidRDefault="00F03061"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w:t>
            </w:r>
            <w:r w:rsidR="008B1EF3" w:rsidRPr="00C0761F">
              <w:rPr>
                <w:rFonts w:ascii="Times New Roman" w:hAnsi="Times New Roman" w:cs="Times New Roman"/>
                <w:color w:val="000000" w:themeColor="text1"/>
                <w:sz w:val="20"/>
                <w:szCs w:val="20"/>
              </w:rPr>
              <w:t>ba) a bérbeadó megbízottja által előterjesztett, előző évi lakásgazdálkodásra vonatkozó beszámoló, valamint a tárgyévi lakásgazdálkodási irányelveket és bérbeadási jogcímekre vonatkozó keretszámokat tartalmazó javaslat elfogadásáról,</w:t>
            </w:r>
          </w:p>
          <w:p w14:paraId="02E119E4" w14:textId="77777777" w:rsidR="008B1EF3" w:rsidRPr="00C0761F" w:rsidRDefault="008B1EF3"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bb) a bérbeadási jogcímekre vonatkozó keretszámok esetleges évközi módosításairól,</w:t>
            </w:r>
          </w:p>
          <w:p w14:paraId="0A643C15" w14:textId="77777777" w:rsidR="008B1EF3" w:rsidRPr="00C0761F" w:rsidRDefault="008B1EF3"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bc) az 5. § (3) bekezdés a)–f), h)–k) pontjaiban, a 27. § (1) bekezdés b) pontjában, valamint a 29. § (1) bekezdésében foglalt esetekben a bérleti jogviszony létesítéséről,</w:t>
            </w:r>
          </w:p>
          <w:p w14:paraId="3624B8B3" w14:textId="77777777" w:rsidR="008B1EF3" w:rsidRPr="00C0761F" w:rsidRDefault="008B1EF3"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bd) az 5. § (3) bekezdés o)–p) pontjaiban foglalt esetekben elbírálja az ugyanazon bérlő részére történő ismételt bérbeadásra, a bérlőtársi jogviszony létesítésére, valamint a bérleti jogviszony folytatására irányuló kérelmeket és dönt a bérleti jogviszony létesítéséről,</w:t>
            </w:r>
          </w:p>
          <w:p w14:paraId="3FC6CD1C" w14:textId="77777777" w:rsidR="008B1EF3" w:rsidRPr="00C0761F" w:rsidRDefault="008B1EF3"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be) elutasítja a bérlő újabb bérbeadásra irányuló kérelmét, valamint a bérlőtársi jogviszony létesítésére és a bérleti jogviszony folytatására irányuló kérelmeket, amennyiben e rendelet alapján a bérleti szerződés megkötésének feltételei nem állnak fenn,</w:t>
            </w:r>
          </w:p>
          <w:p w14:paraId="42CCFD64" w14:textId="77777777" w:rsidR="008B1EF3" w:rsidRPr="00C0761F" w:rsidRDefault="008B1EF3"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bf) a 7. § (5) bekezdésében foglalt pályázati kiírás tartalmáról, azaz a bérbeadás feltételeiről és módjáról, a lakáspályázat eredményéről és annak alapján létrejövő bérleti jogviszony létesítéséről,</w:t>
            </w:r>
          </w:p>
          <w:p w14:paraId="248FB0B3" w14:textId="77777777" w:rsidR="008B1EF3" w:rsidRPr="00C0761F" w:rsidRDefault="008B1EF3"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bg) a 19. § 24. § és a 49. § - 50. §-ban szabályozott forgalmi érték elfogadásáról és az annak alapján fizetendő pénzbeli térítés összegének meghatározásáról,</w:t>
            </w:r>
          </w:p>
          <w:p w14:paraId="7068E14D" w14:textId="77777777" w:rsidR="008B1EF3" w:rsidRPr="00C0761F" w:rsidRDefault="008B1EF3"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bh) a rendelet 47. § - 48. §-ában, valamint az 52. §-ában előírt tulajdonosi hozzájárulásról,</w:t>
            </w:r>
          </w:p>
          <w:p w14:paraId="22ED2957" w14:textId="77777777" w:rsidR="008B1EF3" w:rsidRPr="00C0761F" w:rsidRDefault="008B1EF3"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bi) a 43. § (2) bekezdése alapján az általános bérbeszámítási módtól eltérő bérbeszámítás lehetőségének biztosításáról,</w:t>
            </w:r>
          </w:p>
          <w:p w14:paraId="4693F9CA" w14:textId="728B6F55" w:rsidR="00095135" w:rsidRPr="00C0761F" w:rsidRDefault="008B1EF3" w:rsidP="00544535">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bj) az 56. § (2) bekezdése alapján a bérlő vagy a jogcím nélküli lakáshasználó által benyújtott részletfizetési kérelem elbírálásáról</w:t>
            </w:r>
            <w:r w:rsidR="00F03061" w:rsidRPr="00C0761F">
              <w:rPr>
                <w:rFonts w:ascii="Times New Roman" w:hAnsi="Times New Roman" w:cs="Times New Roman"/>
                <w:color w:val="000000" w:themeColor="text1"/>
                <w:sz w:val="20"/>
                <w:szCs w:val="20"/>
              </w:rPr>
              <w:t>”</w:t>
            </w:r>
          </w:p>
        </w:tc>
        <w:tc>
          <w:tcPr>
            <w:tcW w:w="3977" w:type="dxa"/>
            <w:gridSpan w:val="2"/>
          </w:tcPr>
          <w:p w14:paraId="35E28BC2" w14:textId="388C29FB" w:rsidR="00095135" w:rsidRPr="00C0761F" w:rsidRDefault="000D637A" w:rsidP="00FA6D31">
            <w:pPr>
              <w:pStyle w:val="Cmsor2"/>
              <w:shd w:val="clear" w:color="auto" w:fill="FFFFFF"/>
              <w:spacing w:before="120"/>
              <w:jc w:val="both"/>
              <w:rPr>
                <w:b w:val="0"/>
                <w:color w:val="000000" w:themeColor="text1"/>
                <w:sz w:val="20"/>
              </w:rPr>
            </w:pPr>
            <w:r w:rsidRPr="00C0761F">
              <w:rPr>
                <w:b w:val="0"/>
                <w:bCs/>
                <w:i w:val="0"/>
                <w:color w:val="000000" w:themeColor="text1"/>
                <w:sz w:val="20"/>
              </w:rPr>
              <w:t>az önkormányzat tulajdonában álló lakások bérbeadásáról</w:t>
            </w:r>
            <w:r w:rsidR="0063482F" w:rsidRPr="00C0761F">
              <w:rPr>
                <w:b w:val="0"/>
                <w:bCs/>
                <w:i w:val="0"/>
                <w:color w:val="000000" w:themeColor="text1"/>
                <w:sz w:val="20"/>
              </w:rPr>
              <w:t xml:space="preserve"> </w:t>
            </w:r>
            <w:r w:rsidR="0063482F" w:rsidRPr="00C0761F">
              <w:rPr>
                <w:b w:val="0"/>
                <w:i w:val="0"/>
                <w:color w:val="000000" w:themeColor="text1"/>
                <w:sz w:val="20"/>
              </w:rPr>
              <w:t xml:space="preserve">szóló </w:t>
            </w:r>
            <w:r w:rsidRPr="00C0761F">
              <w:rPr>
                <w:i w:val="0"/>
                <w:color w:val="000000" w:themeColor="text1"/>
                <w:sz w:val="20"/>
              </w:rPr>
              <w:t>6/2025. (II. 19.)</w:t>
            </w:r>
            <w:r w:rsidR="00095135" w:rsidRPr="00C0761F">
              <w:rPr>
                <w:i w:val="0"/>
                <w:color w:val="000000" w:themeColor="text1"/>
                <w:sz w:val="20"/>
              </w:rPr>
              <w:t xml:space="preserve"> ör. </w:t>
            </w:r>
            <w:r w:rsidRPr="00C0761F">
              <w:rPr>
                <w:b w:val="0"/>
                <w:i w:val="0"/>
                <w:color w:val="000000" w:themeColor="text1"/>
                <w:sz w:val="20"/>
              </w:rPr>
              <w:t>3.§</w:t>
            </w:r>
            <w:r w:rsidR="00095135" w:rsidRPr="00C0761F">
              <w:rPr>
                <w:b w:val="0"/>
                <w:i w:val="0"/>
                <w:color w:val="000000" w:themeColor="text1"/>
                <w:sz w:val="20"/>
              </w:rPr>
              <w:t xml:space="preserve"> (1) bek.</w:t>
            </w:r>
            <w:r w:rsidRPr="00C0761F">
              <w:rPr>
                <w:b w:val="0"/>
                <w:i w:val="0"/>
                <w:color w:val="000000" w:themeColor="text1"/>
                <w:sz w:val="20"/>
              </w:rPr>
              <w:t xml:space="preserve"> b)</w:t>
            </w:r>
            <w:r w:rsidR="00512F63" w:rsidRPr="00C0761F">
              <w:rPr>
                <w:b w:val="0"/>
                <w:i w:val="0"/>
                <w:color w:val="000000" w:themeColor="text1"/>
                <w:sz w:val="20"/>
              </w:rPr>
              <w:t xml:space="preserve"> pont </w:t>
            </w:r>
            <w:r w:rsidR="00512F63" w:rsidRPr="00C0761F">
              <w:rPr>
                <w:b w:val="0"/>
                <w:color w:val="000000" w:themeColor="text1"/>
                <w:sz w:val="20"/>
              </w:rPr>
              <w:t>ba)- bj)</w:t>
            </w:r>
            <w:r w:rsidR="0003311B" w:rsidRPr="00C0761F">
              <w:rPr>
                <w:b w:val="0"/>
                <w:color w:val="000000" w:themeColor="text1"/>
                <w:sz w:val="20"/>
              </w:rPr>
              <w:t xml:space="preserve"> pontjai </w:t>
            </w:r>
          </w:p>
          <w:p w14:paraId="4F184EFE" w14:textId="77777777" w:rsidR="00095135" w:rsidRPr="00C0761F" w:rsidRDefault="00095135" w:rsidP="00FA6D31">
            <w:pPr>
              <w:spacing w:before="120" w:after="0"/>
              <w:jc w:val="both"/>
              <w:rPr>
                <w:rFonts w:ascii="Times New Roman" w:hAnsi="Times New Roman" w:cs="Times New Roman"/>
                <w:color w:val="000000" w:themeColor="text1"/>
                <w:sz w:val="20"/>
                <w:szCs w:val="20"/>
              </w:rPr>
            </w:pPr>
          </w:p>
        </w:tc>
      </w:tr>
      <w:tr w:rsidR="008135F3" w:rsidRPr="00C0761F" w14:paraId="257858A4" w14:textId="77777777" w:rsidTr="003C6EFA">
        <w:trPr>
          <w:jc w:val="center"/>
        </w:trPr>
        <w:tc>
          <w:tcPr>
            <w:tcW w:w="562" w:type="dxa"/>
          </w:tcPr>
          <w:p w14:paraId="49A4E684" w14:textId="5A439940" w:rsidR="008135F3" w:rsidRPr="00C0761F" w:rsidRDefault="00162675"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297617" w:rsidRPr="00C0761F">
              <w:rPr>
                <w:rFonts w:ascii="Times New Roman" w:hAnsi="Times New Roman" w:cs="Times New Roman"/>
                <w:b/>
                <w:color w:val="000000" w:themeColor="text1"/>
                <w:sz w:val="20"/>
                <w:szCs w:val="20"/>
              </w:rPr>
              <w:t>6</w:t>
            </w:r>
            <w:r w:rsidRPr="00C0761F">
              <w:rPr>
                <w:rFonts w:ascii="Times New Roman" w:hAnsi="Times New Roman" w:cs="Times New Roman"/>
                <w:b/>
                <w:color w:val="000000" w:themeColor="text1"/>
                <w:sz w:val="20"/>
                <w:szCs w:val="20"/>
              </w:rPr>
              <w:t>.</w:t>
            </w:r>
          </w:p>
        </w:tc>
        <w:tc>
          <w:tcPr>
            <w:tcW w:w="4954" w:type="dxa"/>
          </w:tcPr>
          <w:p w14:paraId="4B59123D" w14:textId="1E529F7D"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Az alábbi esetekben dönt a bérleti jogviszony létesítéséről</w:t>
            </w:r>
          </w:p>
          <w:p w14:paraId="2F3F08D0" w14:textId="77777777"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közfeladatok megvalósítása érdekében történő bérbeadással,</w:t>
            </w:r>
          </w:p>
          <w:p w14:paraId="2041EE14" w14:textId="77777777"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 bérlőkijelölési jog biztosításával,</w:t>
            </w:r>
          </w:p>
          <w:p w14:paraId="1C5738EE" w14:textId="77777777"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c) szolgálati jellegű jogviszony fennállásához kötődően,</w:t>
            </w:r>
          </w:p>
          <w:p w14:paraId="592FB6C2" w14:textId="77777777"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 állampolgárok közötti lakáscsere jóváhagyásával, illetve cserelakás biztosításával,</w:t>
            </w:r>
          </w:p>
          <w:p w14:paraId="16832871" w14:textId="77777777"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e) lakásbővítés érdekében a hozzácsatolt lakás bérbeadásával,</w:t>
            </w:r>
          </w:p>
          <w:p w14:paraId="40B3231C" w14:textId="77777777"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f) megüresedett társbérleti lakrész visszamaradt társbérlő részére történő bérbeadásával,</w:t>
            </w:r>
          </w:p>
          <w:p w14:paraId="015D7D65" w14:textId="77777777"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h) jogcím nélküli lakáshasználók helyzetének rendezésével,</w:t>
            </w:r>
          </w:p>
          <w:p w14:paraId="7AA04EAD" w14:textId="77777777"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i) rendkívüli élethelyzetben lévők elhelyezése, méltányossági jogkör gyakorlása útján,</w:t>
            </w:r>
          </w:p>
          <w:p w14:paraId="72F72B85" w14:textId="77777777"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j) szociális intézményből elbocsátott személyek elhelyezési kötelezettsége alapján,</w:t>
            </w:r>
          </w:p>
          <w:p w14:paraId="562C3663" w14:textId="7D9EEE79" w:rsidR="008135F3" w:rsidRPr="00C0761F" w:rsidRDefault="008135F3" w:rsidP="007F42D2">
            <w:pPr>
              <w:tabs>
                <w:tab w:val="left" w:pos="250"/>
              </w:tabs>
              <w:spacing w:before="60" w:after="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k) jogszabály rendelkezése, vagy bírósági határozat alapján.</w:t>
            </w:r>
          </w:p>
        </w:tc>
        <w:tc>
          <w:tcPr>
            <w:tcW w:w="3977" w:type="dxa"/>
            <w:gridSpan w:val="2"/>
          </w:tcPr>
          <w:p w14:paraId="792F4509" w14:textId="71F0BD41" w:rsidR="008135F3" w:rsidRPr="00C0761F" w:rsidRDefault="008135F3" w:rsidP="00FA6D31">
            <w:pPr>
              <w:pStyle w:val="Cmsor2"/>
              <w:shd w:val="clear" w:color="auto" w:fill="FFFFFF"/>
              <w:spacing w:before="120"/>
              <w:jc w:val="both"/>
              <w:rPr>
                <w:b w:val="0"/>
                <w:bCs/>
                <w:i w:val="0"/>
                <w:color w:val="000000" w:themeColor="text1"/>
                <w:sz w:val="20"/>
              </w:rPr>
            </w:pPr>
            <w:r w:rsidRPr="00C0761F">
              <w:rPr>
                <w:b w:val="0"/>
                <w:bCs/>
                <w:i w:val="0"/>
                <w:color w:val="000000" w:themeColor="text1"/>
                <w:sz w:val="20"/>
              </w:rPr>
              <w:t xml:space="preserve">az önkormányzat tulajdonában álló lakások bérbeadásáról </w:t>
            </w:r>
            <w:r w:rsidRPr="00C0761F">
              <w:rPr>
                <w:b w:val="0"/>
                <w:i w:val="0"/>
                <w:color w:val="000000" w:themeColor="text1"/>
                <w:sz w:val="20"/>
              </w:rPr>
              <w:t xml:space="preserve">szóló </w:t>
            </w:r>
            <w:r w:rsidRPr="00C0761F">
              <w:rPr>
                <w:i w:val="0"/>
                <w:color w:val="000000" w:themeColor="text1"/>
                <w:sz w:val="20"/>
              </w:rPr>
              <w:t>6/2025. (II. 19.) ör</w:t>
            </w:r>
            <w:r w:rsidRPr="00C0761F">
              <w:rPr>
                <w:b w:val="0"/>
                <w:i w:val="0"/>
                <w:color w:val="000000" w:themeColor="text1"/>
                <w:sz w:val="20"/>
              </w:rPr>
              <w:t xml:space="preserve">. </w:t>
            </w:r>
            <w:r w:rsidR="00591A5D" w:rsidRPr="00C0761F">
              <w:rPr>
                <w:b w:val="0"/>
                <w:i w:val="0"/>
                <w:color w:val="000000" w:themeColor="text1"/>
                <w:sz w:val="20"/>
              </w:rPr>
              <w:t xml:space="preserve">3.§ (1) bek. bc) pontja és </w:t>
            </w:r>
            <w:r w:rsidRPr="00C0761F">
              <w:rPr>
                <w:b w:val="0"/>
                <w:i w:val="0"/>
                <w:color w:val="000000" w:themeColor="text1"/>
                <w:sz w:val="20"/>
              </w:rPr>
              <w:t>5.§ (3) bek. a)–f), h)–k)</w:t>
            </w:r>
            <w:r w:rsidR="0003311B" w:rsidRPr="00C0761F">
              <w:rPr>
                <w:b w:val="0"/>
                <w:i w:val="0"/>
                <w:color w:val="000000" w:themeColor="text1"/>
                <w:sz w:val="20"/>
              </w:rPr>
              <w:t xml:space="preserve"> pontjai</w:t>
            </w:r>
          </w:p>
        </w:tc>
      </w:tr>
      <w:tr w:rsidR="008135F3" w:rsidRPr="00C0761F" w14:paraId="20CC18B1" w14:textId="77777777" w:rsidTr="003C6EFA">
        <w:trPr>
          <w:jc w:val="center"/>
        </w:trPr>
        <w:tc>
          <w:tcPr>
            <w:tcW w:w="562" w:type="dxa"/>
          </w:tcPr>
          <w:p w14:paraId="2E51AAD0" w14:textId="3B995416" w:rsidR="008135F3" w:rsidRPr="00C0761F" w:rsidRDefault="00162675"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591A5D" w:rsidRPr="00C0761F">
              <w:rPr>
                <w:rFonts w:ascii="Times New Roman" w:hAnsi="Times New Roman" w:cs="Times New Roman"/>
                <w:b/>
                <w:color w:val="000000" w:themeColor="text1"/>
                <w:sz w:val="20"/>
                <w:szCs w:val="20"/>
              </w:rPr>
              <w:t>7</w:t>
            </w:r>
            <w:r w:rsidRPr="00C0761F">
              <w:rPr>
                <w:rFonts w:ascii="Times New Roman" w:hAnsi="Times New Roman" w:cs="Times New Roman"/>
                <w:b/>
                <w:color w:val="000000" w:themeColor="text1"/>
                <w:sz w:val="20"/>
                <w:szCs w:val="20"/>
              </w:rPr>
              <w:t>.</w:t>
            </w:r>
          </w:p>
        </w:tc>
        <w:tc>
          <w:tcPr>
            <w:tcW w:w="4954" w:type="dxa"/>
          </w:tcPr>
          <w:p w14:paraId="47C91B3B" w14:textId="77777777" w:rsidR="008135F3" w:rsidRPr="00C0761F" w:rsidRDefault="008135F3" w:rsidP="00095135">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Elbírálja az ugyanazon bérlő részére történő ismételt bérbeadásra, a bérlőtársi jogviszony létesítésére, valamint a bérleti jogviszony folytatására irányuló kérelmeket és dönt a bérleti jogviszony létesítéséről az alábbi esetekben</w:t>
            </w:r>
          </w:p>
          <w:p w14:paraId="50075F8C" w14:textId="16F64A36" w:rsidR="008135F3" w:rsidRPr="00C0761F" w:rsidRDefault="00C6386B" w:rsidP="008135F3">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w:t>
            </w:r>
            <w:r w:rsidR="008135F3" w:rsidRPr="00C0761F">
              <w:rPr>
                <w:rFonts w:ascii="Times New Roman" w:hAnsi="Times New Roman" w:cs="Times New Roman"/>
                <w:color w:val="000000" w:themeColor="text1"/>
                <w:sz w:val="20"/>
                <w:szCs w:val="20"/>
              </w:rPr>
              <w:t>o) lakásbérleti jogviszony megszűnését követően, ugyanazon bérlő részére történő újabb bérbeadás útján,</w:t>
            </w:r>
          </w:p>
          <w:p w14:paraId="0E12B233" w14:textId="468E2935" w:rsidR="008135F3" w:rsidRPr="00C0761F" w:rsidRDefault="008135F3" w:rsidP="00095135">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lastRenderedPageBreak/>
              <w:t>p) bérlőtársi jogviszony létesítésével.</w:t>
            </w:r>
            <w:r w:rsidR="00C6386B" w:rsidRPr="00C0761F">
              <w:rPr>
                <w:rFonts w:ascii="Times New Roman" w:hAnsi="Times New Roman" w:cs="Times New Roman"/>
                <w:color w:val="000000" w:themeColor="text1"/>
                <w:sz w:val="20"/>
                <w:szCs w:val="20"/>
              </w:rPr>
              <w:t>”</w:t>
            </w:r>
          </w:p>
        </w:tc>
        <w:tc>
          <w:tcPr>
            <w:tcW w:w="3977" w:type="dxa"/>
            <w:gridSpan w:val="2"/>
          </w:tcPr>
          <w:p w14:paraId="7E4B10B0" w14:textId="043B9202" w:rsidR="008135F3" w:rsidRPr="00C0761F" w:rsidRDefault="008135F3" w:rsidP="00FA6D31">
            <w:pPr>
              <w:pStyle w:val="Cmsor2"/>
              <w:shd w:val="clear" w:color="auto" w:fill="FFFFFF"/>
              <w:spacing w:before="120"/>
              <w:jc w:val="both"/>
              <w:rPr>
                <w:b w:val="0"/>
                <w:bCs/>
                <w:i w:val="0"/>
                <w:color w:val="000000" w:themeColor="text1"/>
                <w:sz w:val="20"/>
              </w:rPr>
            </w:pPr>
            <w:r w:rsidRPr="00C0761F">
              <w:rPr>
                <w:b w:val="0"/>
                <w:bCs/>
                <w:i w:val="0"/>
                <w:color w:val="000000" w:themeColor="text1"/>
                <w:sz w:val="20"/>
              </w:rPr>
              <w:lastRenderedPageBreak/>
              <w:t xml:space="preserve">az önkormányzat tulajdonában álló lakások bérbeadásáról </w:t>
            </w:r>
            <w:r w:rsidRPr="00C0761F">
              <w:rPr>
                <w:b w:val="0"/>
                <w:i w:val="0"/>
                <w:color w:val="000000" w:themeColor="text1"/>
                <w:sz w:val="20"/>
              </w:rPr>
              <w:t xml:space="preserve">szóló </w:t>
            </w:r>
            <w:r w:rsidRPr="00C0761F">
              <w:rPr>
                <w:i w:val="0"/>
                <w:color w:val="000000" w:themeColor="text1"/>
                <w:sz w:val="20"/>
              </w:rPr>
              <w:t xml:space="preserve">6/2025. (II. 19.) ör. </w:t>
            </w:r>
            <w:r w:rsidR="00C6386B" w:rsidRPr="00C0761F">
              <w:rPr>
                <w:b w:val="0"/>
                <w:i w:val="0"/>
                <w:color w:val="000000" w:themeColor="text1"/>
                <w:sz w:val="20"/>
              </w:rPr>
              <w:t xml:space="preserve">3.§ (1) bek. bd) pontja és </w:t>
            </w:r>
            <w:r w:rsidRPr="00C0761F">
              <w:rPr>
                <w:b w:val="0"/>
                <w:i w:val="0"/>
                <w:color w:val="000000" w:themeColor="text1"/>
                <w:sz w:val="20"/>
              </w:rPr>
              <w:t>5.§ (3) bek. o)–p)</w:t>
            </w:r>
            <w:r w:rsidR="0003311B" w:rsidRPr="00C0761F">
              <w:rPr>
                <w:b w:val="0"/>
                <w:i w:val="0"/>
                <w:color w:val="000000" w:themeColor="text1"/>
                <w:sz w:val="20"/>
              </w:rPr>
              <w:t xml:space="preserve"> pontjai</w:t>
            </w:r>
          </w:p>
        </w:tc>
      </w:tr>
      <w:tr w:rsidR="00FE7938" w:rsidRPr="00C0761F" w14:paraId="0F1C6A41"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9B241CD" w14:textId="7C5D0B2C" w:rsidR="00FE7938" w:rsidRPr="00C0761F" w:rsidRDefault="006E63CD" w:rsidP="00A04861">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1</w:t>
            </w:r>
            <w:r w:rsidR="003801D3" w:rsidRPr="00C0761F">
              <w:rPr>
                <w:rFonts w:ascii="Times New Roman" w:hAnsi="Times New Roman" w:cs="Times New Roman"/>
                <w:b/>
                <w:color w:val="000000" w:themeColor="text1"/>
                <w:sz w:val="20"/>
                <w:szCs w:val="20"/>
              </w:rPr>
              <w:t>8</w:t>
            </w:r>
            <w:r w:rsidR="00FE7938"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56932F9C" w14:textId="072A18EC" w:rsidR="004F1CEF" w:rsidRPr="00C0761F" w:rsidRDefault="00162675" w:rsidP="004F1CEF">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Megállapítja a</w:t>
            </w:r>
            <w:r w:rsidR="008B1EF3" w:rsidRPr="00C0761F">
              <w:rPr>
                <w:rFonts w:ascii="Times New Roman" w:hAnsi="Times New Roman" w:cs="Times New Roman"/>
                <w:color w:val="000000" w:themeColor="text1"/>
                <w:sz w:val="20"/>
                <w:szCs w:val="20"/>
              </w:rPr>
              <w:t xml:space="preserve"> pályázatok eredményét.</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67966137" w14:textId="18829CE2" w:rsidR="00FE7938" w:rsidRPr="00C0761F" w:rsidRDefault="008B1EF3" w:rsidP="00D25979">
            <w:pPr>
              <w:spacing w:after="120"/>
              <w:jc w:val="both"/>
              <w:rPr>
                <w:rFonts w:ascii="Times New Roman" w:hAnsi="Times New Roman" w:cs="Times New Roman"/>
                <w:color w:val="000000" w:themeColor="text1"/>
                <w:sz w:val="20"/>
                <w:szCs w:val="20"/>
                <w:highlight w:val="yellow"/>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 xml:space="preserve">6/2025. (II. 19.) ör. </w:t>
            </w:r>
            <w:r w:rsidR="001C2E54" w:rsidRPr="00C0761F">
              <w:rPr>
                <w:rFonts w:ascii="Times New Roman" w:hAnsi="Times New Roman" w:cs="Times New Roman"/>
                <w:bCs/>
                <w:color w:val="000000" w:themeColor="text1"/>
                <w:sz w:val="20"/>
                <w:szCs w:val="20"/>
              </w:rPr>
              <w:t xml:space="preserve">3.§ (1) bek. bf) pontja és </w:t>
            </w:r>
            <w:r w:rsidRPr="00C0761F">
              <w:rPr>
                <w:rFonts w:ascii="Times New Roman" w:hAnsi="Times New Roman" w:cs="Times New Roman"/>
                <w:bCs/>
                <w:color w:val="000000" w:themeColor="text1"/>
                <w:sz w:val="20"/>
                <w:szCs w:val="20"/>
              </w:rPr>
              <w:t>15.§</w:t>
            </w:r>
            <w:r w:rsidR="00512F63" w:rsidRPr="00C0761F">
              <w:rPr>
                <w:rFonts w:ascii="Times New Roman" w:hAnsi="Times New Roman" w:cs="Times New Roman"/>
                <w:bCs/>
                <w:color w:val="000000" w:themeColor="text1"/>
                <w:sz w:val="20"/>
                <w:szCs w:val="20"/>
              </w:rPr>
              <w:t xml:space="preserve"> (1)</w:t>
            </w:r>
            <w:r w:rsidRPr="00C0761F">
              <w:rPr>
                <w:rFonts w:ascii="Times New Roman" w:hAnsi="Times New Roman" w:cs="Times New Roman"/>
                <w:bCs/>
                <w:color w:val="000000" w:themeColor="text1"/>
                <w:sz w:val="20"/>
                <w:szCs w:val="20"/>
              </w:rPr>
              <w:t xml:space="preserve"> </w:t>
            </w:r>
            <w:r w:rsidR="001C2E54" w:rsidRPr="00C0761F">
              <w:rPr>
                <w:rFonts w:ascii="Times New Roman" w:hAnsi="Times New Roman" w:cs="Times New Roman"/>
                <w:bCs/>
                <w:color w:val="000000" w:themeColor="text1"/>
                <w:sz w:val="20"/>
                <w:szCs w:val="20"/>
              </w:rPr>
              <w:t xml:space="preserve">bek. </w:t>
            </w:r>
          </w:p>
        </w:tc>
      </w:tr>
      <w:tr w:rsidR="00512F63" w:rsidRPr="00C0761F" w14:paraId="7FFB9158"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946B8E2" w14:textId="65C9545B" w:rsidR="00512F63" w:rsidRPr="00C0761F" w:rsidRDefault="0003311B"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19</w:t>
            </w:r>
            <w:r w:rsidR="00767859"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6639E14D" w14:textId="77777777" w:rsidR="00512F63" w:rsidRPr="00C0761F" w:rsidRDefault="00512F63" w:rsidP="00512F63">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Bizottság</w:t>
            </w:r>
          </w:p>
          <w:p w14:paraId="55852A7A" w14:textId="77777777" w:rsidR="00512F63" w:rsidRPr="00C0761F" w:rsidRDefault="00512F63" w:rsidP="00512F63">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az érvényes pályázatot benyújtók közül a pályázati kiírásban megjelölt értékelési szempontok alapján, lakásonként megállapítja a nyertes pályázó, valamint a második helyre sorolt pályázó személyét, vagy</w:t>
            </w:r>
          </w:p>
          <w:p w14:paraId="70BB6C8C" w14:textId="77777777" w:rsidR="00512F63" w:rsidRPr="00C0761F" w:rsidRDefault="00512F63" w:rsidP="00512F63">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 a pályázati eljárást eredménytelennek nyilvánítja,</w:t>
            </w:r>
          </w:p>
          <w:p w14:paraId="692F7EC8" w14:textId="61403C15" w:rsidR="00512F63" w:rsidRPr="00C0761F" w:rsidRDefault="00512F63" w:rsidP="00512F63">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c) a </w:t>
            </w:r>
            <w:hyperlink r:id="rId8" w:anchor="SZ10" w:history="1">
              <w:r w:rsidRPr="007F42D2">
                <w:rPr>
                  <w:rStyle w:val="Hiperhivatkozs"/>
                  <w:rFonts w:ascii="Times New Roman" w:hAnsi="Times New Roman" w:cs="Times New Roman"/>
                  <w:color w:val="000000" w:themeColor="text1"/>
                  <w:sz w:val="20"/>
                  <w:szCs w:val="20"/>
                  <w:u w:val="none"/>
                </w:rPr>
                <w:t>10. §</w:t>
              </w:r>
            </w:hyperlink>
            <w:r w:rsidRPr="00C0761F">
              <w:rPr>
                <w:rFonts w:ascii="Times New Roman" w:hAnsi="Times New Roman" w:cs="Times New Roman"/>
                <w:color w:val="000000" w:themeColor="text1"/>
                <w:sz w:val="20"/>
                <w:szCs w:val="20"/>
              </w:rPr>
              <w:t xml:space="preserve"> alapján érvénytelennek minősülő pályázatokat elutasítja.</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5E1FAB4D" w14:textId="77B6011F" w:rsidR="00512F63" w:rsidRPr="00C0761F" w:rsidRDefault="00512F63" w:rsidP="00FA6D31">
            <w:pPr>
              <w:spacing w:before="120" w:after="0"/>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03311B" w:rsidRPr="00C0761F">
              <w:rPr>
                <w:rFonts w:ascii="Times New Roman" w:hAnsi="Times New Roman" w:cs="Times New Roman"/>
                <w:bCs/>
                <w:color w:val="000000" w:themeColor="text1"/>
                <w:sz w:val="20"/>
                <w:szCs w:val="20"/>
              </w:rPr>
              <w:t xml:space="preserve">3.§ (1) bek. bf) pontja és </w:t>
            </w:r>
            <w:r w:rsidRPr="00C0761F">
              <w:rPr>
                <w:rFonts w:ascii="Times New Roman" w:hAnsi="Times New Roman" w:cs="Times New Roman"/>
                <w:bCs/>
                <w:color w:val="000000" w:themeColor="text1"/>
                <w:sz w:val="20"/>
                <w:szCs w:val="20"/>
              </w:rPr>
              <w:t>15.§ (2) bek. a)-c)</w:t>
            </w:r>
            <w:r w:rsidR="0003311B" w:rsidRPr="00C0761F">
              <w:rPr>
                <w:rFonts w:ascii="Times New Roman" w:hAnsi="Times New Roman" w:cs="Times New Roman"/>
                <w:bCs/>
                <w:color w:val="000000" w:themeColor="text1"/>
                <w:sz w:val="20"/>
                <w:szCs w:val="20"/>
              </w:rPr>
              <w:t xml:space="preserve"> pontjai</w:t>
            </w:r>
          </w:p>
        </w:tc>
      </w:tr>
      <w:tr w:rsidR="00512F63" w:rsidRPr="00C0761F" w14:paraId="2CF948F6"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EDF30D3" w14:textId="1C55E8D7" w:rsidR="00512F63"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2175EB" w:rsidRPr="00C0761F">
              <w:rPr>
                <w:rFonts w:ascii="Times New Roman" w:hAnsi="Times New Roman" w:cs="Times New Roman"/>
                <w:b/>
                <w:color w:val="000000" w:themeColor="text1"/>
                <w:sz w:val="20"/>
                <w:szCs w:val="20"/>
              </w:rPr>
              <w:t>0</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2360C98C" w14:textId="196E8D00" w:rsidR="00512F63" w:rsidRPr="00C0761F" w:rsidRDefault="005E45DB" w:rsidP="00512F63">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 bérleti jogviszony létesítéséről bérlőkijelölési jog </w:t>
            </w:r>
            <w:r w:rsidR="006A5595" w:rsidRPr="00C0761F">
              <w:rPr>
                <w:rFonts w:ascii="Times New Roman" w:hAnsi="Times New Roman" w:cs="Times New Roman"/>
                <w:color w:val="000000" w:themeColor="text1"/>
                <w:sz w:val="20"/>
                <w:szCs w:val="20"/>
              </w:rPr>
              <w:t>útján történő bérbeadás esetén.</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5320D0DB" w14:textId="26D24D35" w:rsidR="00512F63" w:rsidRPr="00C0761F" w:rsidRDefault="00512F63" w:rsidP="00A04861">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324942" w:rsidRPr="00C0761F">
              <w:rPr>
                <w:rFonts w:ascii="Times New Roman" w:hAnsi="Times New Roman" w:cs="Times New Roman"/>
                <w:bCs/>
                <w:color w:val="000000" w:themeColor="text1"/>
                <w:sz w:val="20"/>
                <w:szCs w:val="20"/>
              </w:rPr>
              <w:t xml:space="preserve">3.§ (1) bek. bg) pontja és </w:t>
            </w:r>
            <w:r w:rsidRPr="00C0761F">
              <w:rPr>
                <w:rFonts w:ascii="Times New Roman" w:hAnsi="Times New Roman" w:cs="Times New Roman"/>
                <w:bCs/>
                <w:color w:val="000000" w:themeColor="text1"/>
                <w:sz w:val="20"/>
                <w:szCs w:val="20"/>
              </w:rPr>
              <w:t>19.§ (1) bek.</w:t>
            </w:r>
          </w:p>
        </w:tc>
      </w:tr>
      <w:tr w:rsidR="00512F63" w:rsidRPr="00C0761F" w14:paraId="0DA3128F"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E31DC93" w14:textId="6CE8C092" w:rsidR="00512F63"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FB6401" w:rsidRPr="00C0761F">
              <w:rPr>
                <w:rFonts w:ascii="Times New Roman" w:hAnsi="Times New Roman" w:cs="Times New Roman"/>
                <w:b/>
                <w:color w:val="000000" w:themeColor="text1"/>
                <w:sz w:val="20"/>
                <w:szCs w:val="20"/>
              </w:rPr>
              <w:t>1</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59E7DC3A" w14:textId="45DE6E89" w:rsidR="00512F63" w:rsidRPr="00C0761F" w:rsidRDefault="005E45DB" w:rsidP="00512F63">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megkötendő megállapodásról.</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2EF87B68" w14:textId="38308478" w:rsidR="00512F63" w:rsidRPr="00C0761F" w:rsidRDefault="00512F63" w:rsidP="00A04861">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B57A89" w:rsidRPr="00C0761F">
              <w:rPr>
                <w:rFonts w:ascii="Times New Roman" w:hAnsi="Times New Roman" w:cs="Times New Roman"/>
                <w:bCs/>
                <w:color w:val="000000" w:themeColor="text1"/>
                <w:sz w:val="20"/>
                <w:szCs w:val="20"/>
              </w:rPr>
              <w:t xml:space="preserve">3.§ (1) bek. bg) pontja és </w:t>
            </w:r>
            <w:r w:rsidRPr="00C0761F">
              <w:rPr>
                <w:rFonts w:ascii="Times New Roman" w:hAnsi="Times New Roman" w:cs="Times New Roman"/>
                <w:bCs/>
                <w:color w:val="000000" w:themeColor="text1"/>
                <w:sz w:val="20"/>
                <w:szCs w:val="20"/>
              </w:rPr>
              <w:t>19.§ (2) bek</w:t>
            </w:r>
          </w:p>
        </w:tc>
      </w:tr>
      <w:tr w:rsidR="00512F63" w:rsidRPr="00C0761F" w14:paraId="68F2CA78"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965E97C" w14:textId="3856CAEF" w:rsidR="00512F63"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805E72" w:rsidRPr="00C0761F">
              <w:rPr>
                <w:rFonts w:ascii="Times New Roman" w:hAnsi="Times New Roman" w:cs="Times New Roman"/>
                <w:b/>
                <w:color w:val="000000" w:themeColor="text1"/>
                <w:sz w:val="20"/>
                <w:szCs w:val="20"/>
              </w:rPr>
              <w:t>2</w:t>
            </w:r>
            <w:r w:rsidR="005E45DB"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25BB0281" w14:textId="2391E575" w:rsidR="00512F63" w:rsidRPr="00C0761F" w:rsidRDefault="00512F63" w:rsidP="00512F63">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forgalmi érték elfogadásáról és az annak alapján fizetendő pénzbeli térítés összegének meghatározásáról bérlőkijelölési jog útján történő bérbeadás</w:t>
            </w:r>
            <w:r w:rsidR="006A5595" w:rsidRPr="00C0761F">
              <w:rPr>
                <w:rFonts w:ascii="Times New Roman" w:hAnsi="Times New Roman" w:cs="Times New Roman"/>
                <w:color w:val="000000" w:themeColor="text1"/>
                <w:sz w:val="20"/>
                <w:szCs w:val="20"/>
              </w:rPr>
              <w:t xml:space="preserve"> esetén</w:t>
            </w:r>
            <w:r w:rsidRPr="00C0761F">
              <w:rPr>
                <w:rFonts w:ascii="Times New Roman" w:hAnsi="Times New Roman" w:cs="Times New Roman"/>
                <w:color w:val="000000" w:themeColor="text1"/>
                <w:sz w:val="20"/>
                <w:szCs w:val="20"/>
              </w:rPr>
              <w:t>.</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125BDB25" w14:textId="74B3F668" w:rsidR="00512F63" w:rsidRPr="00C0761F" w:rsidRDefault="00512F63" w:rsidP="00A04861">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FB6401" w:rsidRPr="00C0761F">
              <w:rPr>
                <w:rFonts w:ascii="Times New Roman" w:hAnsi="Times New Roman" w:cs="Times New Roman"/>
                <w:bCs/>
                <w:color w:val="000000" w:themeColor="text1"/>
                <w:sz w:val="20"/>
                <w:szCs w:val="20"/>
              </w:rPr>
              <w:t xml:space="preserve">3.§ (1) bek. bg) pontja és </w:t>
            </w:r>
            <w:r w:rsidRPr="00C0761F">
              <w:rPr>
                <w:rFonts w:ascii="Times New Roman" w:hAnsi="Times New Roman" w:cs="Times New Roman"/>
                <w:bCs/>
                <w:color w:val="000000" w:themeColor="text1"/>
                <w:sz w:val="20"/>
                <w:szCs w:val="20"/>
              </w:rPr>
              <w:t>19</w:t>
            </w:r>
            <w:r w:rsidR="00B57A89" w:rsidRPr="00C0761F">
              <w:rPr>
                <w:rFonts w:ascii="Times New Roman" w:hAnsi="Times New Roman" w:cs="Times New Roman"/>
                <w:bCs/>
                <w:color w:val="000000" w:themeColor="text1"/>
                <w:sz w:val="20"/>
                <w:szCs w:val="20"/>
              </w:rPr>
              <w:t>.</w:t>
            </w:r>
            <w:r w:rsidRPr="00C0761F">
              <w:rPr>
                <w:rFonts w:ascii="Times New Roman" w:hAnsi="Times New Roman" w:cs="Times New Roman"/>
                <w:bCs/>
                <w:color w:val="000000" w:themeColor="text1"/>
                <w:sz w:val="20"/>
                <w:szCs w:val="20"/>
              </w:rPr>
              <w:t>§ (3) bek.</w:t>
            </w:r>
          </w:p>
        </w:tc>
      </w:tr>
      <w:tr w:rsidR="00512F63" w:rsidRPr="00C0761F" w14:paraId="7786A7AC" w14:textId="77777777" w:rsidTr="003C6EFA">
        <w:trPr>
          <w:jc w:val="center"/>
        </w:trPr>
        <w:tc>
          <w:tcPr>
            <w:tcW w:w="562" w:type="dxa"/>
          </w:tcPr>
          <w:p w14:paraId="5024E8F9" w14:textId="3700EDD7" w:rsidR="00512F63" w:rsidRPr="00C0761F" w:rsidRDefault="00767859" w:rsidP="00A04861">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2</w:t>
            </w:r>
            <w:r w:rsidR="00805E72" w:rsidRPr="00C0761F">
              <w:rPr>
                <w:rFonts w:ascii="Times New Roman" w:hAnsi="Times New Roman" w:cs="Times New Roman"/>
                <w:b/>
                <w:color w:val="000000" w:themeColor="text1"/>
                <w:sz w:val="20"/>
                <w:szCs w:val="20"/>
              </w:rPr>
              <w:t>3</w:t>
            </w:r>
            <w:r w:rsidR="00512F63" w:rsidRPr="00C0761F">
              <w:rPr>
                <w:rFonts w:ascii="Times New Roman" w:hAnsi="Times New Roman" w:cs="Times New Roman"/>
                <w:b/>
                <w:color w:val="000000" w:themeColor="text1"/>
                <w:sz w:val="20"/>
                <w:szCs w:val="20"/>
              </w:rPr>
              <w:t>.</w:t>
            </w:r>
          </w:p>
        </w:tc>
        <w:tc>
          <w:tcPr>
            <w:tcW w:w="4954" w:type="dxa"/>
          </w:tcPr>
          <w:p w14:paraId="330A7C7D" w14:textId="5C2E1E91" w:rsidR="00512F63" w:rsidRPr="00C0761F" w:rsidRDefault="00512F63" w:rsidP="00D25979">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bérlőkijelölési jog kedvezményezettjének társadalmi tevékenységére, hasznosságára tekintettel a pénzbeli térítés, vagy az ezzel egyenértékű szolgáltatás értéké</w:t>
            </w:r>
            <w:r w:rsidR="00EA0485" w:rsidRPr="00C0761F">
              <w:rPr>
                <w:rFonts w:ascii="Times New Roman" w:hAnsi="Times New Roman" w:cs="Times New Roman"/>
                <w:color w:val="000000" w:themeColor="text1"/>
                <w:sz w:val="20"/>
                <w:szCs w:val="20"/>
              </w:rPr>
              <w:t xml:space="preserve">nek </w:t>
            </w:r>
            <w:r w:rsidRPr="00C0761F">
              <w:rPr>
                <w:rFonts w:ascii="Times New Roman" w:hAnsi="Times New Roman" w:cs="Times New Roman"/>
                <w:color w:val="000000" w:themeColor="text1"/>
                <w:sz w:val="20"/>
                <w:szCs w:val="20"/>
              </w:rPr>
              <w:t>mérsék</w:t>
            </w:r>
            <w:r w:rsidR="00EA0485" w:rsidRPr="00C0761F">
              <w:rPr>
                <w:rFonts w:ascii="Times New Roman" w:hAnsi="Times New Roman" w:cs="Times New Roman"/>
                <w:color w:val="000000" w:themeColor="text1"/>
                <w:sz w:val="20"/>
                <w:szCs w:val="20"/>
              </w:rPr>
              <w:t xml:space="preserve">léséről, </w:t>
            </w:r>
            <w:r w:rsidRPr="00C0761F">
              <w:rPr>
                <w:rFonts w:ascii="Times New Roman" w:hAnsi="Times New Roman" w:cs="Times New Roman"/>
                <w:color w:val="000000" w:themeColor="text1"/>
                <w:sz w:val="20"/>
                <w:szCs w:val="20"/>
              </w:rPr>
              <w:t>vagy az ellenértéktől való eltekintésről.</w:t>
            </w:r>
          </w:p>
        </w:tc>
        <w:tc>
          <w:tcPr>
            <w:tcW w:w="3977" w:type="dxa"/>
            <w:gridSpan w:val="2"/>
          </w:tcPr>
          <w:p w14:paraId="34568DB2" w14:textId="705798C9" w:rsidR="00512F63" w:rsidRPr="00C0761F" w:rsidRDefault="00512F63" w:rsidP="00A04861">
            <w:pPr>
              <w:jc w:val="both"/>
              <w:rPr>
                <w:rFonts w:ascii="Times New Roman" w:hAnsi="Times New Roman" w:cs="Times New Roman"/>
                <w:color w:val="000000" w:themeColor="text1"/>
                <w:sz w:val="20"/>
                <w:szCs w:val="20"/>
                <w:highlight w:val="yellow"/>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805E72" w:rsidRPr="00C0761F">
              <w:rPr>
                <w:rFonts w:ascii="Times New Roman" w:hAnsi="Times New Roman" w:cs="Times New Roman"/>
                <w:bCs/>
                <w:color w:val="000000" w:themeColor="text1"/>
                <w:sz w:val="20"/>
                <w:szCs w:val="20"/>
              </w:rPr>
              <w:t xml:space="preserve">3.§ (1) bek. bg) pontja és </w:t>
            </w:r>
            <w:r w:rsidRPr="00C0761F">
              <w:rPr>
                <w:rFonts w:ascii="Times New Roman" w:hAnsi="Times New Roman" w:cs="Times New Roman"/>
                <w:bCs/>
                <w:color w:val="000000" w:themeColor="text1"/>
                <w:sz w:val="20"/>
                <w:szCs w:val="20"/>
              </w:rPr>
              <w:t>19.§ (4) bek.</w:t>
            </w:r>
          </w:p>
        </w:tc>
      </w:tr>
      <w:tr w:rsidR="00512F63" w:rsidRPr="00C0761F" w14:paraId="39D2DABA"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03DB72AA" w14:textId="6B8D3760" w:rsidR="00512F63" w:rsidRPr="00C0761F" w:rsidRDefault="00767859" w:rsidP="00A04861">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2</w:t>
            </w:r>
            <w:r w:rsidR="00445245" w:rsidRPr="00C0761F">
              <w:rPr>
                <w:rFonts w:ascii="Times New Roman" w:hAnsi="Times New Roman" w:cs="Times New Roman"/>
                <w:b/>
                <w:color w:val="000000" w:themeColor="text1"/>
                <w:sz w:val="20"/>
                <w:szCs w:val="20"/>
              </w:rPr>
              <w:t>4</w:t>
            </w:r>
            <w:r w:rsidR="00512F63"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793806AC" w14:textId="43440C16" w:rsidR="00512F63" w:rsidRPr="00C0761F" w:rsidRDefault="00512F63" w:rsidP="00512F63">
            <w:pPr>
              <w:tabs>
                <w:tab w:val="left" w:pos="250"/>
              </w:tabs>
              <w:spacing w:after="0" w:line="240" w:lineRule="auto"/>
              <w:jc w:val="both"/>
              <w:rPr>
                <w:rFonts w:ascii="Times New Roman" w:hAnsi="Times New Roman" w:cs="Times New Roman"/>
                <w:color w:val="000000" w:themeColor="text1"/>
                <w:sz w:val="20"/>
                <w:szCs w:val="20"/>
                <w:highlight w:val="yellow"/>
              </w:rPr>
            </w:pPr>
            <w:r w:rsidRPr="00C0761F">
              <w:rPr>
                <w:rFonts w:ascii="Times New Roman" w:hAnsi="Times New Roman" w:cs="Times New Roman"/>
                <w:color w:val="000000" w:themeColor="text1"/>
                <w:sz w:val="20"/>
                <w:szCs w:val="20"/>
              </w:rPr>
              <w:t xml:space="preserve"> Dönt az érintett munkavállaló kérelmére, a munkáltató javaslatára és a polgármester kijelölése alapján történő bérbeadás jóváhagyásáról.</w:t>
            </w:r>
          </w:p>
        </w:tc>
        <w:tc>
          <w:tcPr>
            <w:tcW w:w="3977" w:type="dxa"/>
            <w:gridSpan w:val="2"/>
            <w:tcBorders>
              <w:top w:val="single" w:sz="4" w:space="0" w:color="auto"/>
              <w:left w:val="single" w:sz="4" w:space="0" w:color="auto"/>
              <w:right w:val="single" w:sz="4" w:space="0" w:color="auto"/>
            </w:tcBorders>
            <w:shd w:val="clear" w:color="auto" w:fill="auto"/>
          </w:tcPr>
          <w:p w14:paraId="7564DF2E" w14:textId="58ACA3C1" w:rsidR="00512F63" w:rsidRPr="00C0761F" w:rsidRDefault="00512F63" w:rsidP="00512F63">
            <w:pPr>
              <w:spacing w:after="0" w:line="240" w:lineRule="auto"/>
              <w:jc w:val="both"/>
              <w:rPr>
                <w:rFonts w:ascii="Times New Roman" w:hAnsi="Times New Roman" w:cs="Times New Roman"/>
                <w:color w:val="000000" w:themeColor="text1"/>
                <w:sz w:val="20"/>
                <w:szCs w:val="20"/>
                <w:highlight w:val="yellow"/>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8046EE" w:rsidRPr="00C0761F">
              <w:rPr>
                <w:rFonts w:ascii="Times New Roman" w:hAnsi="Times New Roman" w:cs="Times New Roman"/>
                <w:bCs/>
                <w:color w:val="000000" w:themeColor="text1"/>
                <w:sz w:val="20"/>
                <w:szCs w:val="20"/>
              </w:rPr>
              <w:t xml:space="preserve">3.§ (1) bek. bc) és </w:t>
            </w:r>
            <w:r w:rsidRPr="00C0761F">
              <w:rPr>
                <w:rFonts w:ascii="Times New Roman" w:hAnsi="Times New Roman" w:cs="Times New Roman"/>
                <w:bCs/>
                <w:color w:val="000000" w:themeColor="text1"/>
                <w:sz w:val="20"/>
                <w:szCs w:val="20"/>
              </w:rPr>
              <w:t>20. § (2) bek.</w:t>
            </w:r>
          </w:p>
        </w:tc>
      </w:tr>
      <w:tr w:rsidR="005E45DB" w:rsidRPr="00C0761F" w14:paraId="6FF9B0AC"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2C78B091" w14:textId="23924E7F" w:rsidR="005E45DB"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B960EF" w:rsidRPr="00C0761F">
              <w:rPr>
                <w:rFonts w:ascii="Times New Roman" w:hAnsi="Times New Roman" w:cs="Times New Roman"/>
                <w:b/>
                <w:color w:val="000000" w:themeColor="text1"/>
                <w:sz w:val="20"/>
                <w:szCs w:val="20"/>
              </w:rPr>
              <w:t>5</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2D1A6A5E" w14:textId="4123F2D8" w:rsidR="005E45DB" w:rsidRPr="00C0761F" w:rsidRDefault="000E60AE" w:rsidP="00512F63">
            <w:pPr>
              <w:tabs>
                <w:tab w:val="left" w:pos="250"/>
              </w:tabs>
              <w:spacing w:after="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cserelakás biztosításával történő bérbeadásról</w:t>
            </w:r>
            <w:r w:rsidR="006A5595" w:rsidRPr="00C0761F">
              <w:rPr>
                <w:rFonts w:ascii="Times New Roman" w:hAnsi="Times New Roman" w:cs="Times New Roman"/>
                <w:color w:val="000000" w:themeColor="text1"/>
                <w:sz w:val="20"/>
                <w:szCs w:val="20"/>
              </w:rPr>
              <w:t>.</w:t>
            </w:r>
          </w:p>
        </w:tc>
        <w:tc>
          <w:tcPr>
            <w:tcW w:w="3977" w:type="dxa"/>
            <w:gridSpan w:val="2"/>
            <w:tcBorders>
              <w:top w:val="single" w:sz="4" w:space="0" w:color="auto"/>
              <w:left w:val="single" w:sz="4" w:space="0" w:color="auto"/>
              <w:right w:val="single" w:sz="4" w:space="0" w:color="auto"/>
            </w:tcBorders>
            <w:shd w:val="clear" w:color="auto" w:fill="auto"/>
          </w:tcPr>
          <w:p w14:paraId="696F5AC2" w14:textId="77CEFA6C" w:rsidR="005E45DB" w:rsidRPr="00C0761F" w:rsidRDefault="005E45DB" w:rsidP="00512F63">
            <w:pPr>
              <w:spacing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0C43A0" w:rsidRPr="00C0761F">
              <w:rPr>
                <w:rFonts w:ascii="Times New Roman" w:hAnsi="Times New Roman" w:cs="Times New Roman"/>
                <w:bCs/>
                <w:color w:val="000000" w:themeColor="text1"/>
                <w:sz w:val="20"/>
                <w:szCs w:val="20"/>
              </w:rPr>
              <w:t xml:space="preserve">3.§ (1) bek. bc) és </w:t>
            </w:r>
            <w:r w:rsidRPr="00C0761F">
              <w:rPr>
                <w:rFonts w:ascii="Times New Roman" w:hAnsi="Times New Roman" w:cs="Times New Roman"/>
                <w:bCs/>
                <w:color w:val="000000" w:themeColor="text1"/>
                <w:sz w:val="20"/>
                <w:szCs w:val="20"/>
              </w:rPr>
              <w:t>21. § (1) bek.</w:t>
            </w:r>
          </w:p>
        </w:tc>
      </w:tr>
      <w:tr w:rsidR="005E45DB" w:rsidRPr="00C0761F" w14:paraId="06BE8509"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68D40ADC" w14:textId="3EDA11EA" w:rsidR="005E45DB"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707C9F" w:rsidRPr="00C0761F">
              <w:rPr>
                <w:rFonts w:ascii="Times New Roman" w:hAnsi="Times New Roman" w:cs="Times New Roman"/>
                <w:b/>
                <w:color w:val="000000" w:themeColor="text1"/>
                <w:sz w:val="20"/>
                <w:szCs w:val="20"/>
              </w:rPr>
              <w:t>6</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29B17F60" w14:textId="7DA10341" w:rsidR="005E45DB" w:rsidRPr="00C0761F" w:rsidRDefault="000E60AE" w:rsidP="00512F63">
            <w:pPr>
              <w:tabs>
                <w:tab w:val="left" w:pos="250"/>
              </w:tabs>
              <w:spacing w:after="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az áll</w:t>
            </w:r>
            <w:r w:rsidR="006A5595" w:rsidRPr="00C0761F">
              <w:rPr>
                <w:rFonts w:ascii="Times New Roman" w:hAnsi="Times New Roman" w:cs="Times New Roman"/>
                <w:color w:val="000000" w:themeColor="text1"/>
                <w:sz w:val="20"/>
                <w:szCs w:val="20"/>
              </w:rPr>
              <w:t>ampolgárok közötti lakáscsere esetén</w:t>
            </w:r>
            <w:r w:rsidRPr="00C0761F">
              <w:rPr>
                <w:rFonts w:ascii="Times New Roman" w:hAnsi="Times New Roman" w:cs="Times New Roman"/>
                <w:color w:val="000000" w:themeColor="text1"/>
                <w:sz w:val="20"/>
                <w:szCs w:val="20"/>
              </w:rPr>
              <w:t xml:space="preserve"> a bérbeadói hozzájárulás megadásáról.</w:t>
            </w:r>
          </w:p>
        </w:tc>
        <w:tc>
          <w:tcPr>
            <w:tcW w:w="3977" w:type="dxa"/>
            <w:gridSpan w:val="2"/>
            <w:tcBorders>
              <w:top w:val="single" w:sz="4" w:space="0" w:color="auto"/>
              <w:left w:val="single" w:sz="4" w:space="0" w:color="auto"/>
              <w:right w:val="single" w:sz="4" w:space="0" w:color="auto"/>
            </w:tcBorders>
            <w:shd w:val="clear" w:color="auto" w:fill="auto"/>
          </w:tcPr>
          <w:p w14:paraId="19705D78" w14:textId="4EBCF5CB" w:rsidR="005E45DB" w:rsidRPr="00C0761F" w:rsidRDefault="005E45DB" w:rsidP="00512F63">
            <w:pPr>
              <w:spacing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707C9F" w:rsidRPr="00C0761F">
              <w:rPr>
                <w:rFonts w:ascii="Times New Roman" w:hAnsi="Times New Roman" w:cs="Times New Roman"/>
                <w:bCs/>
                <w:color w:val="000000" w:themeColor="text1"/>
                <w:sz w:val="20"/>
                <w:szCs w:val="20"/>
              </w:rPr>
              <w:t xml:space="preserve">3.§ (1) bek. bc) és </w:t>
            </w:r>
            <w:r w:rsidRPr="00C0761F">
              <w:rPr>
                <w:rFonts w:ascii="Times New Roman" w:hAnsi="Times New Roman" w:cs="Times New Roman"/>
                <w:bCs/>
                <w:color w:val="000000" w:themeColor="text1"/>
                <w:sz w:val="20"/>
                <w:szCs w:val="20"/>
              </w:rPr>
              <w:t>22. § (2) bek.</w:t>
            </w:r>
          </w:p>
        </w:tc>
      </w:tr>
      <w:tr w:rsidR="005E45DB" w:rsidRPr="00C0761F" w14:paraId="6DA87B26"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32732CD0" w14:textId="4EEE0530" w:rsidR="005E45DB"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B76805" w:rsidRPr="00C0761F">
              <w:rPr>
                <w:rFonts w:ascii="Times New Roman" w:hAnsi="Times New Roman" w:cs="Times New Roman"/>
                <w:b/>
                <w:color w:val="000000" w:themeColor="text1"/>
                <w:sz w:val="20"/>
                <w:szCs w:val="20"/>
              </w:rPr>
              <w:t>7</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078AE3A9" w14:textId="693CBB25" w:rsidR="005E45DB" w:rsidRPr="00C0761F" w:rsidRDefault="000E60AE" w:rsidP="000E60AE">
            <w:pPr>
              <w:tabs>
                <w:tab w:val="left" w:pos="250"/>
              </w:tabs>
              <w:spacing w:after="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bérleti jogviszony a bérlő által kezdeményezett, közös megegyezésen alapuló megszüntetése esetén a cserelakás biztosításáról.</w:t>
            </w:r>
          </w:p>
        </w:tc>
        <w:tc>
          <w:tcPr>
            <w:tcW w:w="3977" w:type="dxa"/>
            <w:gridSpan w:val="2"/>
            <w:tcBorders>
              <w:top w:val="single" w:sz="4" w:space="0" w:color="auto"/>
              <w:left w:val="single" w:sz="4" w:space="0" w:color="auto"/>
              <w:right w:val="single" w:sz="4" w:space="0" w:color="auto"/>
            </w:tcBorders>
            <w:shd w:val="clear" w:color="auto" w:fill="auto"/>
          </w:tcPr>
          <w:p w14:paraId="764C716E" w14:textId="7B743081" w:rsidR="005E45DB" w:rsidRPr="00C0761F" w:rsidRDefault="00887751" w:rsidP="00A04861">
            <w:pPr>
              <w:spacing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9D4986"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23. § (1) bek.</w:t>
            </w:r>
          </w:p>
        </w:tc>
      </w:tr>
      <w:tr w:rsidR="00D559BC" w:rsidRPr="00C0761F" w14:paraId="5B6A1120"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2512F6DA" w14:textId="1C49F1B5" w:rsidR="00D559BC"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9D4986" w:rsidRPr="00C0761F">
              <w:rPr>
                <w:rFonts w:ascii="Times New Roman" w:hAnsi="Times New Roman" w:cs="Times New Roman"/>
                <w:b/>
                <w:color w:val="000000" w:themeColor="text1"/>
                <w:sz w:val="20"/>
                <w:szCs w:val="20"/>
              </w:rPr>
              <w:t>8</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6394C570" w14:textId="5BCA7C7A" w:rsidR="00D559BC" w:rsidRPr="00C0761F" w:rsidRDefault="000E60AE" w:rsidP="00D25979">
            <w:pPr>
              <w:tabs>
                <w:tab w:val="left" w:pos="250"/>
              </w:tabs>
              <w:spacing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lakásbérleti jogviszony a lakásgazdálkodási feladatok ellátása - így különösen épületek átalakítása, korszerűsítése, társbérletek megszüntetése érdekében, vagy lakás műszaki állapotára, szükséglakások felszámolására, valamint az épület értékesítésére tekintettel, bérbeadó által kezdeményezett, közös megegyezéssel </w:t>
            </w:r>
            <w:r w:rsidR="00F276D8" w:rsidRPr="00C0761F">
              <w:rPr>
                <w:rFonts w:ascii="Times New Roman" w:hAnsi="Times New Roman" w:cs="Times New Roman"/>
                <w:color w:val="000000" w:themeColor="text1"/>
                <w:sz w:val="20"/>
                <w:szCs w:val="20"/>
              </w:rPr>
              <w:t xml:space="preserve">történő </w:t>
            </w:r>
            <w:r w:rsidRPr="00C0761F">
              <w:rPr>
                <w:rFonts w:ascii="Times New Roman" w:hAnsi="Times New Roman" w:cs="Times New Roman"/>
                <w:color w:val="000000" w:themeColor="text1"/>
                <w:sz w:val="20"/>
                <w:szCs w:val="20"/>
              </w:rPr>
              <w:t>megszüntetése esetén dönt a cserelakás biztosításáról.</w:t>
            </w:r>
          </w:p>
        </w:tc>
        <w:tc>
          <w:tcPr>
            <w:tcW w:w="3977" w:type="dxa"/>
            <w:gridSpan w:val="2"/>
            <w:tcBorders>
              <w:top w:val="single" w:sz="4" w:space="0" w:color="auto"/>
              <w:left w:val="single" w:sz="4" w:space="0" w:color="auto"/>
              <w:right w:val="single" w:sz="4" w:space="0" w:color="auto"/>
            </w:tcBorders>
            <w:shd w:val="clear" w:color="auto" w:fill="auto"/>
          </w:tcPr>
          <w:p w14:paraId="5D673506" w14:textId="54B25684" w:rsidR="00D559BC" w:rsidRPr="00C0761F" w:rsidRDefault="00D559BC" w:rsidP="00B17465">
            <w:pPr>
              <w:spacing w:before="120"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B26F12" w:rsidRPr="00C0761F">
              <w:rPr>
                <w:rFonts w:ascii="Times New Roman" w:hAnsi="Times New Roman" w:cs="Times New Roman"/>
                <w:bCs/>
                <w:color w:val="000000" w:themeColor="text1"/>
                <w:sz w:val="20"/>
                <w:szCs w:val="20"/>
              </w:rPr>
              <w:t xml:space="preserve">3.§ (1) bek. bg) pontja és </w:t>
            </w:r>
            <w:r w:rsidRPr="00C0761F">
              <w:rPr>
                <w:rFonts w:ascii="Times New Roman" w:hAnsi="Times New Roman" w:cs="Times New Roman"/>
                <w:bCs/>
                <w:color w:val="000000" w:themeColor="text1"/>
                <w:sz w:val="20"/>
                <w:szCs w:val="20"/>
              </w:rPr>
              <w:t>24. § (1) bek</w:t>
            </w:r>
          </w:p>
        </w:tc>
      </w:tr>
      <w:tr w:rsidR="00512F63" w:rsidRPr="00C0761F" w14:paraId="00442922"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3224BB8E" w14:textId="0216385B" w:rsidR="00512F63" w:rsidRPr="00C0761F" w:rsidRDefault="00206E7B"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29</w:t>
            </w:r>
            <w:r w:rsidR="00512F63"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463C10A6" w14:textId="4BD1927F" w:rsidR="00512F63" w:rsidRPr="00C0761F" w:rsidRDefault="00512F63" w:rsidP="00512F63">
            <w:pPr>
              <w:tabs>
                <w:tab w:val="left" w:pos="250"/>
              </w:tabs>
              <w:spacing w:after="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forgalmi érték elfogadásáról és az annak alapján fizetendő pénzbeli térítés összegének meghatározásáról cserelakás biztosításával történő bérbeadás esetén.</w:t>
            </w:r>
          </w:p>
        </w:tc>
        <w:tc>
          <w:tcPr>
            <w:tcW w:w="3977" w:type="dxa"/>
            <w:gridSpan w:val="2"/>
            <w:tcBorders>
              <w:top w:val="single" w:sz="4" w:space="0" w:color="auto"/>
              <w:left w:val="single" w:sz="4" w:space="0" w:color="auto"/>
              <w:right w:val="single" w:sz="4" w:space="0" w:color="auto"/>
            </w:tcBorders>
            <w:shd w:val="clear" w:color="auto" w:fill="auto"/>
          </w:tcPr>
          <w:p w14:paraId="095796E3" w14:textId="7BDC42B4" w:rsidR="00512F63" w:rsidRPr="00C0761F" w:rsidRDefault="00512F63" w:rsidP="00512F63">
            <w:pPr>
              <w:spacing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w:t>
            </w:r>
            <w:r w:rsidRPr="00C0761F">
              <w:rPr>
                <w:rFonts w:ascii="Times New Roman" w:hAnsi="Times New Roman" w:cs="Times New Roman"/>
                <w:bCs/>
                <w:color w:val="000000" w:themeColor="text1"/>
                <w:sz w:val="20"/>
                <w:szCs w:val="20"/>
              </w:rPr>
              <w:t xml:space="preserve"> ör.</w:t>
            </w:r>
            <w:r w:rsidR="00F276D8" w:rsidRPr="00C0761F">
              <w:rPr>
                <w:rFonts w:ascii="Times New Roman" w:hAnsi="Times New Roman" w:cs="Times New Roman"/>
                <w:bCs/>
                <w:color w:val="000000" w:themeColor="text1"/>
                <w:sz w:val="20"/>
                <w:szCs w:val="20"/>
              </w:rPr>
              <w:t xml:space="preserve"> 3.§ (1) bek. bg) pontja és</w:t>
            </w:r>
            <w:r w:rsidRPr="00C0761F">
              <w:rPr>
                <w:rFonts w:ascii="Times New Roman" w:hAnsi="Times New Roman" w:cs="Times New Roman"/>
                <w:bCs/>
                <w:color w:val="000000" w:themeColor="text1"/>
                <w:sz w:val="20"/>
                <w:szCs w:val="20"/>
              </w:rPr>
              <w:t xml:space="preserve"> 24. § (2) bek.</w:t>
            </w:r>
          </w:p>
        </w:tc>
      </w:tr>
      <w:tr w:rsidR="00D559BC" w:rsidRPr="00C0761F" w14:paraId="31B27939"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142D3536" w14:textId="297C9AFB" w:rsidR="00D559BC"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3</w:t>
            </w:r>
            <w:r w:rsidR="006621BA" w:rsidRPr="00C0761F">
              <w:rPr>
                <w:rFonts w:ascii="Times New Roman" w:hAnsi="Times New Roman" w:cs="Times New Roman"/>
                <w:b/>
                <w:color w:val="000000" w:themeColor="text1"/>
                <w:sz w:val="20"/>
                <w:szCs w:val="20"/>
              </w:rPr>
              <w:t>0</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255F134A" w14:textId="40564058" w:rsidR="00D559BC" w:rsidRPr="00C0761F" w:rsidRDefault="000E60AE" w:rsidP="00D559BC">
            <w:pPr>
              <w:tabs>
                <w:tab w:val="left" w:pos="250"/>
              </w:tabs>
              <w:spacing w:after="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lakásbővítés érdekében a hozzácsatolt lakás bérbeadásáról.</w:t>
            </w:r>
          </w:p>
        </w:tc>
        <w:tc>
          <w:tcPr>
            <w:tcW w:w="3977" w:type="dxa"/>
            <w:gridSpan w:val="2"/>
            <w:tcBorders>
              <w:top w:val="single" w:sz="4" w:space="0" w:color="auto"/>
              <w:left w:val="single" w:sz="4" w:space="0" w:color="auto"/>
              <w:right w:val="single" w:sz="4" w:space="0" w:color="auto"/>
            </w:tcBorders>
            <w:shd w:val="clear" w:color="auto" w:fill="auto"/>
          </w:tcPr>
          <w:p w14:paraId="4B73B9FA" w14:textId="5BD6624D" w:rsidR="00D559BC" w:rsidRPr="00C0761F" w:rsidRDefault="00D559BC" w:rsidP="00A04861">
            <w:pPr>
              <w:spacing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6621BA"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25. § (1) bek.</w:t>
            </w:r>
          </w:p>
        </w:tc>
      </w:tr>
      <w:tr w:rsidR="00D559BC" w:rsidRPr="00C0761F" w14:paraId="477CD022"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7D79C897" w14:textId="2C525133" w:rsidR="00D559BC"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92340E" w:rsidRPr="00C0761F">
              <w:rPr>
                <w:rFonts w:ascii="Times New Roman" w:hAnsi="Times New Roman" w:cs="Times New Roman"/>
                <w:b/>
                <w:color w:val="000000" w:themeColor="text1"/>
                <w:sz w:val="20"/>
                <w:szCs w:val="20"/>
              </w:rPr>
              <w:t>1</w:t>
            </w:r>
            <w:r w:rsidR="00D559B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44115592" w14:textId="001A5E19" w:rsidR="00D559BC" w:rsidRPr="00C0761F" w:rsidRDefault="00D559BC" w:rsidP="00D559BC">
            <w:pPr>
              <w:tabs>
                <w:tab w:val="left" w:pos="250"/>
              </w:tabs>
              <w:spacing w:after="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szociális lakhatást biztosító szervezetekkel bérleti jogviszony létesítéséről.</w:t>
            </w:r>
          </w:p>
        </w:tc>
        <w:tc>
          <w:tcPr>
            <w:tcW w:w="3977" w:type="dxa"/>
            <w:gridSpan w:val="2"/>
            <w:tcBorders>
              <w:top w:val="single" w:sz="4" w:space="0" w:color="auto"/>
              <w:left w:val="single" w:sz="4" w:space="0" w:color="auto"/>
              <w:right w:val="single" w:sz="4" w:space="0" w:color="auto"/>
            </w:tcBorders>
            <w:shd w:val="clear" w:color="auto" w:fill="auto"/>
          </w:tcPr>
          <w:p w14:paraId="680CA0AC" w14:textId="6D01DCFA" w:rsidR="00D559BC" w:rsidRPr="00C0761F" w:rsidRDefault="00D559BC" w:rsidP="00A04861">
            <w:pPr>
              <w:spacing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92340E" w:rsidRPr="00C0761F">
              <w:rPr>
                <w:rFonts w:ascii="Times New Roman" w:hAnsi="Times New Roman" w:cs="Times New Roman"/>
                <w:bCs/>
                <w:color w:val="000000" w:themeColor="text1"/>
                <w:sz w:val="20"/>
                <w:szCs w:val="20"/>
              </w:rPr>
              <w:t xml:space="preserve">3.§ (1) bek. bc) és </w:t>
            </w:r>
            <w:r w:rsidRPr="00C0761F">
              <w:rPr>
                <w:rFonts w:ascii="Times New Roman" w:hAnsi="Times New Roman" w:cs="Times New Roman"/>
                <w:bCs/>
                <w:color w:val="000000" w:themeColor="text1"/>
                <w:sz w:val="20"/>
                <w:szCs w:val="20"/>
              </w:rPr>
              <w:t>27. § (1) bek.</w:t>
            </w:r>
            <w:r w:rsidR="00141DFE" w:rsidRPr="00C0761F">
              <w:rPr>
                <w:rFonts w:ascii="Times New Roman" w:hAnsi="Times New Roman" w:cs="Times New Roman"/>
                <w:bCs/>
                <w:color w:val="000000" w:themeColor="text1"/>
                <w:sz w:val="20"/>
                <w:szCs w:val="20"/>
              </w:rPr>
              <w:t xml:space="preserve"> b)</w:t>
            </w:r>
          </w:p>
        </w:tc>
      </w:tr>
      <w:tr w:rsidR="00141DFE" w:rsidRPr="00C0761F" w14:paraId="2A5B7DEC"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4CB16450" w14:textId="7B875FA6" w:rsidR="00141DFE"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38427E" w:rsidRPr="00C0761F">
              <w:rPr>
                <w:rFonts w:ascii="Times New Roman" w:hAnsi="Times New Roman" w:cs="Times New Roman"/>
                <w:b/>
                <w:color w:val="000000" w:themeColor="text1"/>
                <w:sz w:val="20"/>
                <w:szCs w:val="20"/>
              </w:rPr>
              <w:t>2</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4C622FEC" w14:textId="6ECD82E4" w:rsidR="00141DFE" w:rsidRPr="00C0761F" w:rsidRDefault="000E60AE" w:rsidP="00D25979">
            <w:pPr>
              <w:tabs>
                <w:tab w:val="left" w:pos="250"/>
              </w:tabs>
              <w:spacing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bérleti jogviszony létesítéséről jogcím nélküli használóval</w:t>
            </w:r>
            <w:r w:rsidR="00CA0477" w:rsidRPr="00C0761F">
              <w:rPr>
                <w:rFonts w:ascii="Times New Roman" w:hAnsi="Times New Roman" w:cs="Times New Roman"/>
                <w:color w:val="000000" w:themeColor="text1"/>
                <w:sz w:val="20"/>
                <w:szCs w:val="20"/>
              </w:rPr>
              <w:t>, akinek jogviszonya a korábbi bérleti szerződése időtartamának lejárta miatt szűnt meg, de az újabb bérbeadáshoz szükséges iratok, igazolások hiánytalan benyújtására csak a bérleti szerződésének lejáratát követően, de legfeljebb a lejáratot követő 1 éven belül került sor.</w:t>
            </w:r>
          </w:p>
        </w:tc>
        <w:tc>
          <w:tcPr>
            <w:tcW w:w="3977" w:type="dxa"/>
            <w:gridSpan w:val="2"/>
            <w:tcBorders>
              <w:top w:val="single" w:sz="4" w:space="0" w:color="auto"/>
              <w:left w:val="single" w:sz="4" w:space="0" w:color="auto"/>
              <w:right w:val="single" w:sz="4" w:space="0" w:color="auto"/>
            </w:tcBorders>
            <w:shd w:val="clear" w:color="auto" w:fill="auto"/>
          </w:tcPr>
          <w:p w14:paraId="6DD548EC" w14:textId="5A5A632F" w:rsidR="00141DFE" w:rsidRPr="00C0761F" w:rsidRDefault="00141DFE" w:rsidP="00B17465">
            <w:pPr>
              <w:spacing w:before="120"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4B2E1A"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28. § (1) bek.</w:t>
            </w:r>
          </w:p>
        </w:tc>
      </w:tr>
      <w:tr w:rsidR="00141DFE" w:rsidRPr="00C0761F" w14:paraId="31F50C7C"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6350D301" w14:textId="136D54D3" w:rsidR="00141DFE"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AD2397" w:rsidRPr="00C0761F">
              <w:rPr>
                <w:rFonts w:ascii="Times New Roman" w:hAnsi="Times New Roman" w:cs="Times New Roman"/>
                <w:b/>
                <w:color w:val="000000" w:themeColor="text1"/>
                <w:sz w:val="20"/>
                <w:szCs w:val="20"/>
              </w:rPr>
              <w:t>3</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2EBBA75B" w14:textId="649DE240" w:rsidR="00141DFE" w:rsidRPr="00C0761F" w:rsidRDefault="00CA0477" w:rsidP="00D25979">
            <w:pPr>
              <w:tabs>
                <w:tab w:val="left" w:pos="250"/>
              </w:tabs>
              <w:spacing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bérleti jogviszony létesítéséről jogcím nélküli használóval, akinek a lakásbérleti jogviszonya a bérbeadó rendkívüli felmondásával szűnt meg, de az azt kiváltó okot megszüntették.</w:t>
            </w:r>
          </w:p>
        </w:tc>
        <w:tc>
          <w:tcPr>
            <w:tcW w:w="3977" w:type="dxa"/>
            <w:gridSpan w:val="2"/>
            <w:tcBorders>
              <w:top w:val="single" w:sz="4" w:space="0" w:color="auto"/>
              <w:left w:val="single" w:sz="4" w:space="0" w:color="auto"/>
              <w:right w:val="single" w:sz="4" w:space="0" w:color="auto"/>
            </w:tcBorders>
            <w:shd w:val="clear" w:color="auto" w:fill="auto"/>
          </w:tcPr>
          <w:p w14:paraId="7010074D" w14:textId="53DD2D23" w:rsidR="00141DFE" w:rsidRPr="00C0761F" w:rsidRDefault="00141DFE" w:rsidP="00A04861">
            <w:pPr>
              <w:spacing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C4768D"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28. § (2) bek.</w:t>
            </w:r>
          </w:p>
        </w:tc>
      </w:tr>
      <w:tr w:rsidR="00141DFE" w:rsidRPr="00C0761F" w14:paraId="69B955F5"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4A5DD1A0" w14:textId="645BDD52" w:rsidR="00141DFE"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2E0DE6" w:rsidRPr="00C0761F">
              <w:rPr>
                <w:rFonts w:ascii="Times New Roman" w:hAnsi="Times New Roman" w:cs="Times New Roman"/>
                <w:b/>
                <w:color w:val="000000" w:themeColor="text1"/>
                <w:sz w:val="20"/>
                <w:szCs w:val="20"/>
              </w:rPr>
              <w:t>4</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0C3FD56C" w14:textId="15C3D34C" w:rsidR="00141DFE" w:rsidRPr="00C0761F" w:rsidRDefault="00CA0477" w:rsidP="00D25979">
            <w:pPr>
              <w:tabs>
                <w:tab w:val="left" w:pos="250"/>
              </w:tabs>
              <w:spacing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bérleti jogviszony létesítéséről a bérlő halálát követően a lakásban visszamaradt azon jogcím nélküli használóval, akit a bérbeadó a lakásba jogszerűen befogadott, a bérlő halálát megelőzően legalább három évig életvitelszerűen a lakásban lakott, de a Ltv. erejénél fogva bérleti jogviszony folytatására nem jogosult.</w:t>
            </w:r>
          </w:p>
        </w:tc>
        <w:tc>
          <w:tcPr>
            <w:tcW w:w="3977" w:type="dxa"/>
            <w:gridSpan w:val="2"/>
            <w:tcBorders>
              <w:top w:val="single" w:sz="4" w:space="0" w:color="auto"/>
              <w:left w:val="single" w:sz="4" w:space="0" w:color="auto"/>
              <w:right w:val="single" w:sz="4" w:space="0" w:color="auto"/>
            </w:tcBorders>
            <w:shd w:val="clear" w:color="auto" w:fill="auto"/>
          </w:tcPr>
          <w:p w14:paraId="07EB521A" w14:textId="0AE1DF2E" w:rsidR="00141DFE" w:rsidRPr="00C0761F" w:rsidRDefault="00141DFE" w:rsidP="00B17465">
            <w:pPr>
              <w:spacing w:before="120"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C4768D"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28. § (3) bek.</w:t>
            </w:r>
          </w:p>
        </w:tc>
      </w:tr>
      <w:tr w:rsidR="00141DFE" w:rsidRPr="00C0761F" w14:paraId="523264BF" w14:textId="77777777" w:rsidTr="003C6EFA">
        <w:trPr>
          <w:trHeight w:val="841"/>
          <w:jc w:val="center"/>
        </w:trPr>
        <w:tc>
          <w:tcPr>
            <w:tcW w:w="562" w:type="dxa"/>
            <w:tcBorders>
              <w:top w:val="single" w:sz="4" w:space="0" w:color="auto"/>
              <w:left w:val="single" w:sz="4" w:space="0" w:color="auto"/>
              <w:right w:val="single" w:sz="4" w:space="0" w:color="auto"/>
            </w:tcBorders>
            <w:shd w:val="clear" w:color="auto" w:fill="auto"/>
          </w:tcPr>
          <w:p w14:paraId="678CA365" w14:textId="3346753F" w:rsidR="00141DFE"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E00359" w:rsidRPr="00C0761F">
              <w:rPr>
                <w:rFonts w:ascii="Times New Roman" w:hAnsi="Times New Roman" w:cs="Times New Roman"/>
                <w:b/>
                <w:color w:val="000000" w:themeColor="text1"/>
                <w:sz w:val="20"/>
                <w:szCs w:val="20"/>
              </w:rPr>
              <w:t>5</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19654EE2" w14:textId="1CEEAC3B" w:rsidR="00141DFE" w:rsidRPr="00C0761F" w:rsidRDefault="00CA0477" w:rsidP="00D25979">
            <w:pPr>
              <w:tabs>
                <w:tab w:val="left" w:pos="250"/>
              </w:tabs>
              <w:spacing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bérbeadó a bérleti jogviszony lakbér- és egyéb szolgáltatási díj fizetési kötelezettség elmulasztása miatt történt felmondása esetén, a lakás kiürítésének elősegítése érdekében, rendkívüli méltánylást érdemlő okból, a jogcím nélküli használónak kisebb alapterületű, méltányolható lakásmérték igényének megfelelő méretű lakást adhat bérbe abban az esetben, ha a jogcím nélküli használó a lakáshasználattal összefüggő tartozását részletfizetési megállapodás alapján folyamatosan törleszti és a bérbeadás a 35. § (4) bekezdésében foglalt egyéb feltételei fennállnak.</w:t>
            </w:r>
          </w:p>
        </w:tc>
        <w:tc>
          <w:tcPr>
            <w:tcW w:w="3977" w:type="dxa"/>
            <w:gridSpan w:val="2"/>
            <w:tcBorders>
              <w:top w:val="single" w:sz="4" w:space="0" w:color="auto"/>
              <w:left w:val="single" w:sz="4" w:space="0" w:color="auto"/>
              <w:right w:val="single" w:sz="4" w:space="0" w:color="auto"/>
            </w:tcBorders>
            <w:shd w:val="clear" w:color="auto" w:fill="auto"/>
          </w:tcPr>
          <w:p w14:paraId="5E8FEADF" w14:textId="4677A3DF" w:rsidR="00141DFE" w:rsidRPr="00C0761F" w:rsidRDefault="00141DFE" w:rsidP="00B17465">
            <w:pPr>
              <w:spacing w:before="120" w:after="0" w:line="240" w:lineRule="auto"/>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E00359"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28. § (5) bek.</w:t>
            </w:r>
          </w:p>
        </w:tc>
      </w:tr>
      <w:tr w:rsidR="00141DFE" w:rsidRPr="00C0761F" w14:paraId="07CB0A00" w14:textId="77777777" w:rsidTr="003C6EFA">
        <w:trPr>
          <w:trHeight w:val="845"/>
          <w:jc w:val="center"/>
        </w:trPr>
        <w:tc>
          <w:tcPr>
            <w:tcW w:w="562" w:type="dxa"/>
            <w:tcBorders>
              <w:top w:val="single" w:sz="4" w:space="0" w:color="auto"/>
              <w:left w:val="single" w:sz="4" w:space="0" w:color="auto"/>
              <w:right w:val="single" w:sz="4" w:space="0" w:color="auto"/>
            </w:tcBorders>
            <w:shd w:val="clear" w:color="auto" w:fill="auto"/>
          </w:tcPr>
          <w:p w14:paraId="691DE484" w14:textId="310CBF4A" w:rsidR="00141DFE" w:rsidRPr="00C0761F" w:rsidRDefault="00767859" w:rsidP="00A04861">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3</w:t>
            </w:r>
            <w:r w:rsidR="002806F0" w:rsidRPr="00C0761F">
              <w:rPr>
                <w:rFonts w:ascii="Times New Roman" w:hAnsi="Times New Roman" w:cs="Times New Roman"/>
                <w:b/>
                <w:color w:val="000000" w:themeColor="text1"/>
                <w:sz w:val="20"/>
                <w:szCs w:val="20"/>
              </w:rPr>
              <w:t>6</w:t>
            </w:r>
            <w:r w:rsidR="00141DFE"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right w:val="single" w:sz="4" w:space="0" w:color="auto"/>
            </w:tcBorders>
            <w:shd w:val="clear" w:color="auto" w:fill="auto"/>
          </w:tcPr>
          <w:p w14:paraId="3AD478B7" w14:textId="47204D8C" w:rsidR="00141DFE" w:rsidRPr="00C0761F" w:rsidRDefault="00141DFE" w:rsidP="00141DFE">
            <w:pPr>
              <w:tabs>
                <w:tab w:val="left" w:pos="250"/>
              </w:tabs>
              <w:spacing w:after="0" w:line="240" w:lineRule="auto"/>
              <w:jc w:val="both"/>
              <w:rPr>
                <w:rFonts w:ascii="Times New Roman" w:hAnsi="Times New Roman" w:cs="Times New Roman"/>
                <w:color w:val="000000" w:themeColor="text1"/>
                <w:sz w:val="20"/>
                <w:szCs w:val="20"/>
                <w:highlight w:val="yellow"/>
              </w:rPr>
            </w:pPr>
            <w:r w:rsidRPr="00C0761F">
              <w:rPr>
                <w:rFonts w:ascii="Times New Roman" w:hAnsi="Times New Roman" w:cs="Times New Roman"/>
                <w:color w:val="000000" w:themeColor="text1"/>
                <w:sz w:val="20"/>
                <w:szCs w:val="20"/>
              </w:rPr>
              <w:t>Dönt a jogcím nélküli lakáshasználók elhelyezése esetében, az 1 éves határozott időtartam lejártát követően a lakás újabb, határozott időtartamú bérbeadásról.</w:t>
            </w:r>
          </w:p>
        </w:tc>
        <w:tc>
          <w:tcPr>
            <w:tcW w:w="3977" w:type="dxa"/>
            <w:gridSpan w:val="2"/>
            <w:tcBorders>
              <w:top w:val="single" w:sz="4" w:space="0" w:color="auto"/>
              <w:left w:val="single" w:sz="4" w:space="0" w:color="auto"/>
              <w:right w:val="single" w:sz="4" w:space="0" w:color="auto"/>
            </w:tcBorders>
            <w:shd w:val="clear" w:color="auto" w:fill="auto"/>
          </w:tcPr>
          <w:p w14:paraId="0427D961" w14:textId="560D2697" w:rsidR="00141DFE" w:rsidRPr="00C0761F" w:rsidRDefault="00141DFE" w:rsidP="00A04861">
            <w:pPr>
              <w:spacing w:after="0" w:line="240" w:lineRule="auto"/>
              <w:jc w:val="both"/>
              <w:rPr>
                <w:rFonts w:ascii="Times New Roman" w:hAnsi="Times New Roman" w:cs="Times New Roman"/>
                <w:color w:val="000000" w:themeColor="text1"/>
                <w:sz w:val="20"/>
                <w:szCs w:val="20"/>
                <w:highlight w:val="yellow"/>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C24425"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28. § (6) bek.</w:t>
            </w:r>
          </w:p>
        </w:tc>
      </w:tr>
      <w:tr w:rsidR="00141DFE" w:rsidRPr="00C0761F" w14:paraId="40E7BF18"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34B587A" w14:textId="511345B6" w:rsidR="00141DFE" w:rsidRPr="00C0761F" w:rsidRDefault="00767859" w:rsidP="00A04861">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3</w:t>
            </w:r>
            <w:r w:rsidR="00B11186" w:rsidRPr="00C0761F">
              <w:rPr>
                <w:rFonts w:ascii="Times New Roman" w:hAnsi="Times New Roman" w:cs="Times New Roman"/>
                <w:b/>
                <w:color w:val="000000" w:themeColor="text1"/>
                <w:sz w:val="20"/>
                <w:szCs w:val="20"/>
              </w:rPr>
              <w:t>7</w:t>
            </w:r>
            <w:r w:rsidR="00141DFE"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4C8DF5D2" w14:textId="7F06A442" w:rsidR="00141DFE" w:rsidRPr="00C0761F" w:rsidRDefault="00141DFE" w:rsidP="00141DFE">
            <w:pPr>
              <w:tabs>
                <w:tab w:val="left" w:pos="250"/>
              </w:tabs>
              <w:contextualSpacing/>
              <w:jc w:val="both"/>
              <w:rPr>
                <w:rFonts w:ascii="Times New Roman" w:hAnsi="Times New Roman" w:cs="Times New Roman"/>
                <w:color w:val="000000" w:themeColor="text1"/>
                <w:sz w:val="20"/>
                <w:szCs w:val="20"/>
                <w:highlight w:val="yellow"/>
              </w:rPr>
            </w:pPr>
            <w:r w:rsidRPr="00C0761F">
              <w:rPr>
                <w:rFonts w:ascii="Times New Roman" w:hAnsi="Times New Roman" w:cs="Times New Roman"/>
                <w:color w:val="000000" w:themeColor="text1"/>
                <w:sz w:val="20"/>
                <w:szCs w:val="20"/>
              </w:rPr>
              <w:t>Dönt a rendkívüli élethelyzetbe került személyek részére méltányosságból történő bérbeadásról a kijelölt lakáskeret erejéig.</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7D1C4749" w14:textId="242C8AFF" w:rsidR="00141DFE" w:rsidRPr="00C0761F" w:rsidRDefault="00141DFE" w:rsidP="00A04861">
            <w:pPr>
              <w:jc w:val="both"/>
              <w:rPr>
                <w:rFonts w:ascii="Times New Roman" w:hAnsi="Times New Roman" w:cs="Times New Roman"/>
                <w:color w:val="000000" w:themeColor="text1"/>
                <w:sz w:val="20"/>
                <w:szCs w:val="20"/>
                <w:highlight w:val="yellow"/>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8A6CEB"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29. § (1) bek.</w:t>
            </w:r>
          </w:p>
        </w:tc>
      </w:tr>
      <w:tr w:rsidR="00141DFE" w:rsidRPr="00C0761F" w14:paraId="2FF1DB6A"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59AD410" w14:textId="6B662A0F" w:rsidR="00141DFE" w:rsidRPr="00C0761F" w:rsidRDefault="000226D2" w:rsidP="00A04861">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38</w:t>
            </w:r>
            <w:r w:rsidR="00141DFE"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6FC62334" w14:textId="49688493" w:rsidR="00141DFE" w:rsidRPr="00C0761F" w:rsidRDefault="00141DFE" w:rsidP="002C2783">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bérbeadás legfeljebb 1 évre szól, melynek leteltét követően a Polgármesteri Hivatal Humánszolgáltató</w:t>
            </w:r>
            <w:r w:rsidR="00D33E4A" w:rsidRPr="00C0761F">
              <w:rPr>
                <w:rFonts w:ascii="Times New Roman" w:hAnsi="Times New Roman" w:cs="Times New Roman"/>
                <w:color w:val="000000" w:themeColor="text1"/>
                <w:sz w:val="20"/>
                <w:szCs w:val="20"/>
              </w:rPr>
              <w:t>i és Igazgatási Főosztály</w:t>
            </w:r>
            <w:r w:rsidR="0081046C" w:rsidRPr="00C0761F">
              <w:rPr>
                <w:rFonts w:ascii="Times New Roman" w:hAnsi="Times New Roman" w:cs="Times New Roman"/>
                <w:color w:val="000000" w:themeColor="text1"/>
                <w:sz w:val="20"/>
                <w:szCs w:val="20"/>
              </w:rPr>
              <w:t>ának</w:t>
            </w:r>
            <w:r w:rsidR="00D33E4A" w:rsidRPr="00C0761F">
              <w:rPr>
                <w:rFonts w:ascii="Times New Roman" w:hAnsi="Times New Roman" w:cs="Times New Roman"/>
                <w:color w:val="000000" w:themeColor="text1"/>
                <w:sz w:val="20"/>
                <w:szCs w:val="20"/>
              </w:rPr>
              <w:t xml:space="preserve"> </w:t>
            </w:r>
            <w:r w:rsidRPr="00C0761F">
              <w:rPr>
                <w:rFonts w:ascii="Times New Roman" w:hAnsi="Times New Roman" w:cs="Times New Roman"/>
                <w:color w:val="000000" w:themeColor="text1"/>
                <w:sz w:val="20"/>
                <w:szCs w:val="20"/>
              </w:rPr>
              <w:t>javaslata alapján dönthet újabb 1 évre szóló bérbeadásról, amennyiben a bérlő a 35. § (4) bekezdésében foglaltak alapján a bérleti szerződés megkötésére jogosult és a rászorultság, illetve méltánylást érdemlő körülmény továbbra is igazolható.</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1F418757" w14:textId="0F1608D9" w:rsidR="00141DFE" w:rsidRPr="00C0761F" w:rsidRDefault="00141DFE" w:rsidP="00B17465">
            <w:pPr>
              <w:spacing w:before="120" w:after="0"/>
              <w:jc w:val="both"/>
              <w:rPr>
                <w:rFonts w:ascii="Times New Roman" w:hAnsi="Times New Roman" w:cs="Times New Roman"/>
                <w:color w:val="000000" w:themeColor="text1"/>
                <w:sz w:val="20"/>
                <w:szCs w:val="20"/>
                <w:highlight w:val="yellow"/>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8A6CEB"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29. § (5) bek.</w:t>
            </w:r>
          </w:p>
        </w:tc>
      </w:tr>
      <w:tr w:rsidR="00AF13E0" w:rsidRPr="00C0761F" w14:paraId="1749E083"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4523BAE" w14:textId="49B2D072" w:rsidR="00AF13E0" w:rsidRPr="00C0761F" w:rsidRDefault="0088567F"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39</w:t>
            </w:r>
            <w:r w:rsidR="00767859"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01C84893" w14:textId="59D33ECC" w:rsidR="00AF13E0" w:rsidRPr="00C0761F" w:rsidRDefault="00AF13E0" w:rsidP="002C2783">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 szociális intézményből elbocsátott személy részére megfelelően beköltözhető, az általa leadott lakás komfortfokozatának megfelelő komfortfokozatú, egy szobás lakást kell biztosításáról, amennyiben az </w:t>
            </w:r>
            <w:r w:rsidRPr="00C0761F">
              <w:rPr>
                <w:rFonts w:ascii="Times New Roman" w:hAnsi="Times New Roman" w:cs="Times New Roman"/>
                <w:color w:val="000000" w:themeColor="text1"/>
                <w:sz w:val="20"/>
                <w:szCs w:val="20"/>
              </w:rPr>
              <w:lastRenderedPageBreak/>
              <w:t>intézménybe történő beköltözésekor határozatlan idejű lakásbérleti jogviszonyáról pénzbeli térítés nélkül mondott le.</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7B94D204" w14:textId="0C58C988" w:rsidR="00AF13E0" w:rsidRPr="00C0761F" w:rsidRDefault="00AF13E0" w:rsidP="00B17465">
            <w:pPr>
              <w:spacing w:before="120" w:after="0"/>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lastRenderedPageBreak/>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31651E" w:rsidRPr="00C0761F">
              <w:rPr>
                <w:rFonts w:ascii="Times New Roman" w:hAnsi="Times New Roman" w:cs="Times New Roman"/>
                <w:bCs/>
                <w:color w:val="000000" w:themeColor="text1"/>
                <w:sz w:val="20"/>
                <w:szCs w:val="20"/>
              </w:rPr>
              <w:t xml:space="preserve">3.§ (1) bek. bc) pontja és </w:t>
            </w:r>
            <w:r w:rsidRPr="00C0761F">
              <w:rPr>
                <w:rFonts w:ascii="Times New Roman" w:hAnsi="Times New Roman" w:cs="Times New Roman"/>
                <w:bCs/>
                <w:color w:val="000000" w:themeColor="text1"/>
                <w:sz w:val="20"/>
                <w:szCs w:val="20"/>
              </w:rPr>
              <w:t xml:space="preserve">30. § </w:t>
            </w:r>
          </w:p>
        </w:tc>
      </w:tr>
      <w:tr w:rsidR="00AF13E0" w:rsidRPr="00C0761F" w14:paraId="3818C468"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758ADE8" w14:textId="6BF38578" w:rsidR="00AF13E0"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3444D7" w:rsidRPr="00C0761F">
              <w:rPr>
                <w:rFonts w:ascii="Times New Roman" w:hAnsi="Times New Roman" w:cs="Times New Roman"/>
                <w:b/>
                <w:color w:val="000000" w:themeColor="text1"/>
                <w:sz w:val="20"/>
                <w:szCs w:val="20"/>
              </w:rPr>
              <w:t>0</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20148968" w14:textId="7854478C" w:rsidR="00AF13E0" w:rsidRPr="00C0761F" w:rsidRDefault="00D52F1B" w:rsidP="002C2783">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 lakásbérleti jogviszonynak a bérleti időtartam lejárta miatt történő megszűnését követően, a lakás újabb határozott időtartamra - </w:t>
            </w:r>
            <w:r w:rsidR="00F4190A" w:rsidRPr="00C0761F">
              <w:rPr>
                <w:rFonts w:ascii="Times New Roman" w:hAnsi="Times New Roman" w:cs="Times New Roman"/>
                <w:color w:val="000000" w:themeColor="text1"/>
                <w:sz w:val="20"/>
                <w:szCs w:val="20"/>
              </w:rPr>
              <w:t>a</w:t>
            </w:r>
            <w:r w:rsidRPr="00C0761F">
              <w:rPr>
                <w:rFonts w:ascii="Times New Roman" w:hAnsi="Times New Roman" w:cs="Times New Roman"/>
                <w:color w:val="000000" w:themeColor="text1"/>
                <w:sz w:val="20"/>
                <w:szCs w:val="20"/>
              </w:rPr>
              <w:t xml:space="preserve"> rendeletben meghatározott eltérésekkel - további, legfeljebb 5 évre szóló bérbeadás</w:t>
            </w:r>
            <w:r w:rsidR="00F4190A" w:rsidRPr="00C0761F">
              <w:rPr>
                <w:rFonts w:ascii="Times New Roman" w:hAnsi="Times New Roman" w:cs="Times New Roman"/>
                <w:color w:val="000000" w:themeColor="text1"/>
                <w:sz w:val="20"/>
                <w:szCs w:val="20"/>
              </w:rPr>
              <w:t>á</w:t>
            </w:r>
            <w:r w:rsidRPr="00C0761F">
              <w:rPr>
                <w:rFonts w:ascii="Times New Roman" w:hAnsi="Times New Roman" w:cs="Times New Roman"/>
                <w:color w:val="000000" w:themeColor="text1"/>
                <w:sz w:val="20"/>
                <w:szCs w:val="20"/>
              </w:rPr>
              <w:t>ról.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4EE81274" w14:textId="13828DDD" w:rsidR="00AF13E0" w:rsidRPr="00C0761F" w:rsidRDefault="00AF13E0" w:rsidP="00A04861">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830801" w:rsidRPr="00C0761F">
              <w:rPr>
                <w:rFonts w:ascii="Times New Roman" w:hAnsi="Times New Roman" w:cs="Times New Roman"/>
                <w:bCs/>
                <w:color w:val="000000" w:themeColor="text1"/>
                <w:sz w:val="20"/>
                <w:szCs w:val="20"/>
              </w:rPr>
              <w:t xml:space="preserve">3.§ (1) bek. bd) pontja és </w:t>
            </w:r>
            <w:r w:rsidRPr="00C0761F">
              <w:rPr>
                <w:rFonts w:ascii="Times New Roman" w:hAnsi="Times New Roman" w:cs="Times New Roman"/>
                <w:bCs/>
                <w:color w:val="000000" w:themeColor="text1"/>
                <w:sz w:val="20"/>
                <w:szCs w:val="20"/>
              </w:rPr>
              <w:t>35. § (1) bek.</w:t>
            </w:r>
          </w:p>
        </w:tc>
      </w:tr>
      <w:tr w:rsidR="00AF13E0" w:rsidRPr="00C0761F" w14:paraId="116CD696"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DD2515C" w14:textId="5449C8E8" w:rsidR="00AF13E0"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9542AE" w:rsidRPr="00C0761F">
              <w:rPr>
                <w:rFonts w:ascii="Times New Roman" w:hAnsi="Times New Roman" w:cs="Times New Roman"/>
                <w:b/>
                <w:color w:val="000000" w:themeColor="text1"/>
                <w:sz w:val="20"/>
                <w:szCs w:val="20"/>
              </w:rPr>
              <w:t>1</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5887E5B3" w14:textId="303373BC" w:rsidR="00AF13E0" w:rsidRPr="00C0761F" w:rsidRDefault="00D52F1B" w:rsidP="00D52F1B">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költségelvű lakáspályázat eredményeként bérbe adott lakások költségelven történő bérbeadásáról, legfeljebb 11 évre.</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7083F577" w14:textId="69FF5F31" w:rsidR="00AF13E0" w:rsidRPr="00C0761F" w:rsidRDefault="00AF13E0" w:rsidP="00A04861">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5E3197" w:rsidRPr="00C0761F">
              <w:rPr>
                <w:rFonts w:ascii="Times New Roman" w:hAnsi="Times New Roman" w:cs="Times New Roman"/>
                <w:bCs/>
                <w:color w:val="000000" w:themeColor="text1"/>
                <w:sz w:val="20"/>
                <w:szCs w:val="20"/>
              </w:rPr>
              <w:t xml:space="preserve">3.§ (1) bek. bd) pontja és </w:t>
            </w:r>
            <w:r w:rsidRPr="00C0761F">
              <w:rPr>
                <w:rFonts w:ascii="Times New Roman" w:hAnsi="Times New Roman" w:cs="Times New Roman"/>
                <w:bCs/>
                <w:color w:val="000000" w:themeColor="text1"/>
                <w:sz w:val="20"/>
                <w:szCs w:val="20"/>
              </w:rPr>
              <w:t>35. § (2) bek.</w:t>
            </w:r>
          </w:p>
        </w:tc>
      </w:tr>
      <w:tr w:rsidR="00AF13E0" w:rsidRPr="00C0761F" w14:paraId="5AC98EB1"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7E3F646" w14:textId="2DAD60A5" w:rsidR="00AF13E0"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1E24EE" w:rsidRPr="00C0761F">
              <w:rPr>
                <w:rFonts w:ascii="Times New Roman" w:hAnsi="Times New Roman" w:cs="Times New Roman"/>
                <w:b/>
                <w:color w:val="000000" w:themeColor="text1"/>
                <w:sz w:val="20"/>
                <w:szCs w:val="20"/>
              </w:rPr>
              <w:t>2</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2F6BBDBD" w14:textId="256B39CA" w:rsidR="00AF13E0" w:rsidRPr="00C0761F" w:rsidRDefault="00D52F1B" w:rsidP="00141DFE">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az újabb határozott idejű bérleti szerződés megkötéséről </w:t>
            </w:r>
            <w:r w:rsidR="00B53D83" w:rsidRPr="00C0761F">
              <w:rPr>
                <w:rFonts w:ascii="Times New Roman" w:hAnsi="Times New Roman" w:cs="Times New Roman"/>
                <w:color w:val="000000" w:themeColor="text1"/>
                <w:sz w:val="20"/>
                <w:szCs w:val="20"/>
              </w:rPr>
              <w:t>l</w:t>
            </w:r>
            <w:r w:rsidRPr="00C0761F">
              <w:rPr>
                <w:rFonts w:ascii="Times New Roman" w:hAnsi="Times New Roman" w:cs="Times New Roman"/>
                <w:color w:val="000000" w:themeColor="text1"/>
                <w:sz w:val="20"/>
                <w:szCs w:val="20"/>
              </w:rPr>
              <w:t>akásbérleti szerződés megszűnését követő jogviszony rendezés, újabb bérbeadás</w:t>
            </w:r>
            <w:r w:rsidR="00B53D83" w:rsidRPr="00C0761F">
              <w:rPr>
                <w:rFonts w:ascii="Times New Roman" w:hAnsi="Times New Roman" w:cs="Times New Roman"/>
                <w:color w:val="000000" w:themeColor="text1"/>
                <w:sz w:val="20"/>
                <w:szCs w:val="20"/>
              </w:rPr>
              <w:t xml:space="preserve"> esetén.</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535ABB20" w14:textId="5A48152A" w:rsidR="00AF13E0" w:rsidRPr="00C0761F" w:rsidRDefault="00AF13E0" w:rsidP="00A04861">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1E24EE" w:rsidRPr="00C0761F">
              <w:rPr>
                <w:rFonts w:ascii="Times New Roman" w:hAnsi="Times New Roman" w:cs="Times New Roman"/>
                <w:bCs/>
                <w:color w:val="000000" w:themeColor="text1"/>
                <w:sz w:val="20"/>
                <w:szCs w:val="20"/>
              </w:rPr>
              <w:t xml:space="preserve">3.§ (1) bek. bd) pontja és </w:t>
            </w:r>
            <w:r w:rsidRPr="00C0761F">
              <w:rPr>
                <w:rFonts w:ascii="Times New Roman" w:hAnsi="Times New Roman" w:cs="Times New Roman"/>
                <w:bCs/>
                <w:color w:val="000000" w:themeColor="text1"/>
                <w:sz w:val="20"/>
                <w:szCs w:val="20"/>
              </w:rPr>
              <w:t>35. § (3) bek.</w:t>
            </w:r>
          </w:p>
        </w:tc>
      </w:tr>
      <w:tr w:rsidR="00AF13E0" w:rsidRPr="00C0761F" w14:paraId="5AA9669D"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EE4E25D" w14:textId="6F617726" w:rsidR="00AF13E0"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1173F1" w:rsidRPr="00C0761F">
              <w:rPr>
                <w:rFonts w:ascii="Times New Roman" w:hAnsi="Times New Roman" w:cs="Times New Roman"/>
                <w:b/>
                <w:color w:val="000000" w:themeColor="text1"/>
                <w:sz w:val="20"/>
                <w:szCs w:val="20"/>
              </w:rPr>
              <w:t>3</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3DCCF1F0" w14:textId="0A5E515C" w:rsidR="00AF13E0" w:rsidRPr="00C0761F" w:rsidRDefault="00B53D83" w:rsidP="00141DFE">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bérlőtársi jogviszony létesítésének engedélyezéséről.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7A6A4A18" w14:textId="2E5BB503" w:rsidR="00AF13E0" w:rsidRPr="00C0761F" w:rsidRDefault="00AF13E0" w:rsidP="00A04861">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A071C8" w:rsidRPr="00C0761F">
              <w:rPr>
                <w:rFonts w:ascii="Times New Roman" w:hAnsi="Times New Roman" w:cs="Times New Roman"/>
                <w:bCs/>
                <w:color w:val="000000" w:themeColor="text1"/>
                <w:sz w:val="20"/>
                <w:szCs w:val="20"/>
              </w:rPr>
              <w:t xml:space="preserve">3.§ (1) bek. bd) pontja és </w:t>
            </w:r>
            <w:r w:rsidRPr="00C0761F">
              <w:rPr>
                <w:rFonts w:ascii="Times New Roman" w:hAnsi="Times New Roman" w:cs="Times New Roman"/>
                <w:bCs/>
                <w:color w:val="000000" w:themeColor="text1"/>
                <w:sz w:val="20"/>
                <w:szCs w:val="20"/>
              </w:rPr>
              <w:t xml:space="preserve">36. § </w:t>
            </w:r>
          </w:p>
        </w:tc>
      </w:tr>
      <w:tr w:rsidR="00AF13E0" w:rsidRPr="00C0761F" w14:paraId="7A7820D9"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DF62E34" w14:textId="0924EB83" w:rsidR="00AF13E0"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5D3816" w:rsidRPr="00C0761F">
              <w:rPr>
                <w:rFonts w:ascii="Times New Roman" w:hAnsi="Times New Roman" w:cs="Times New Roman"/>
                <w:b/>
                <w:color w:val="000000" w:themeColor="text1"/>
                <w:sz w:val="20"/>
                <w:szCs w:val="20"/>
              </w:rPr>
              <w:t>4</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285757E2" w14:textId="571D1B31" w:rsidR="00AF13E0" w:rsidRPr="00C0761F" w:rsidRDefault="00BB449C" w:rsidP="00141DFE">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megállapodás megkötéséről ha a bérlő a bérleti jogviszony időtartama alatt a lakást átalakítja, vagy korszerűsíti.</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39D34E85" w14:textId="13B68851" w:rsidR="00AF13E0" w:rsidRPr="00C0761F" w:rsidRDefault="00AF13E0" w:rsidP="00A04861">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5D3816" w:rsidRPr="00C0761F">
              <w:rPr>
                <w:rFonts w:ascii="Times New Roman" w:hAnsi="Times New Roman" w:cs="Times New Roman"/>
                <w:bCs/>
                <w:color w:val="000000" w:themeColor="text1"/>
                <w:sz w:val="20"/>
                <w:szCs w:val="20"/>
              </w:rPr>
              <w:t xml:space="preserve">3.§ (1) bek. bi) pontja és </w:t>
            </w:r>
            <w:r w:rsidRPr="00C0761F">
              <w:rPr>
                <w:rFonts w:ascii="Times New Roman" w:hAnsi="Times New Roman" w:cs="Times New Roman"/>
                <w:bCs/>
                <w:color w:val="000000" w:themeColor="text1"/>
                <w:sz w:val="20"/>
                <w:szCs w:val="20"/>
              </w:rPr>
              <w:t>42. § (1) bek.</w:t>
            </w:r>
          </w:p>
        </w:tc>
      </w:tr>
      <w:tr w:rsidR="00141DFE" w:rsidRPr="00C0761F" w14:paraId="3F7507EA"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C7B3DEF" w14:textId="686BBA0F" w:rsidR="00141DFE" w:rsidRPr="00C0761F" w:rsidRDefault="00767859" w:rsidP="00A04861">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4</w:t>
            </w:r>
            <w:r w:rsidR="00663F44" w:rsidRPr="00C0761F">
              <w:rPr>
                <w:rFonts w:ascii="Times New Roman" w:hAnsi="Times New Roman" w:cs="Times New Roman"/>
                <w:b/>
                <w:color w:val="000000" w:themeColor="text1"/>
                <w:sz w:val="20"/>
                <w:szCs w:val="20"/>
              </w:rPr>
              <w:t>5</w:t>
            </w:r>
            <w:r w:rsidR="00141DFE"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4F03DE27" w14:textId="4152B35E" w:rsidR="00141DFE" w:rsidRPr="00C0761F" w:rsidRDefault="003067FC" w:rsidP="00141DFE">
            <w:pPr>
              <w:tabs>
                <w:tab w:val="left" w:pos="250"/>
              </w:tabs>
              <w:contextualSpacing/>
              <w:jc w:val="both"/>
              <w:rPr>
                <w:rFonts w:ascii="Times New Roman" w:hAnsi="Times New Roman" w:cs="Times New Roman"/>
                <w:color w:val="000000" w:themeColor="text1"/>
                <w:sz w:val="20"/>
                <w:szCs w:val="20"/>
                <w:highlight w:val="yellow"/>
              </w:rPr>
            </w:pPr>
            <w:r w:rsidRPr="00C0761F">
              <w:rPr>
                <w:rFonts w:ascii="Times New Roman" w:hAnsi="Times New Roman" w:cs="Times New Roman"/>
                <w:color w:val="000000" w:themeColor="text1"/>
                <w:sz w:val="20"/>
                <w:szCs w:val="20"/>
              </w:rPr>
              <w:t>Dönt a bérbeszámítás mértékéről.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626E6066" w14:textId="567C6028" w:rsidR="00141DFE" w:rsidRPr="00C0761F" w:rsidRDefault="00141DFE" w:rsidP="00A04861">
            <w:pPr>
              <w:jc w:val="both"/>
              <w:rPr>
                <w:rFonts w:ascii="Times New Roman" w:hAnsi="Times New Roman" w:cs="Times New Roman"/>
                <w:color w:val="000000" w:themeColor="text1"/>
                <w:sz w:val="20"/>
                <w:szCs w:val="20"/>
                <w:highlight w:val="yellow"/>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663F44" w:rsidRPr="00C0761F">
              <w:rPr>
                <w:rFonts w:ascii="Times New Roman" w:hAnsi="Times New Roman" w:cs="Times New Roman"/>
                <w:bCs/>
                <w:color w:val="000000" w:themeColor="text1"/>
                <w:sz w:val="20"/>
                <w:szCs w:val="20"/>
              </w:rPr>
              <w:t xml:space="preserve">3.§ (1) bek. bi) pontja és </w:t>
            </w:r>
            <w:r w:rsidRPr="00C0761F">
              <w:rPr>
                <w:rFonts w:ascii="Times New Roman" w:hAnsi="Times New Roman" w:cs="Times New Roman"/>
                <w:bCs/>
                <w:color w:val="000000" w:themeColor="text1"/>
                <w:sz w:val="20"/>
                <w:szCs w:val="20"/>
              </w:rPr>
              <w:t xml:space="preserve">43. § </w:t>
            </w:r>
            <w:r w:rsidR="003067FC" w:rsidRPr="00C0761F">
              <w:rPr>
                <w:rFonts w:ascii="Times New Roman" w:hAnsi="Times New Roman" w:cs="Times New Roman"/>
                <w:bCs/>
                <w:color w:val="000000" w:themeColor="text1"/>
                <w:sz w:val="20"/>
                <w:szCs w:val="20"/>
              </w:rPr>
              <w:t>(1)-</w:t>
            </w:r>
            <w:r w:rsidRPr="00C0761F">
              <w:rPr>
                <w:rFonts w:ascii="Times New Roman" w:hAnsi="Times New Roman" w:cs="Times New Roman"/>
                <w:bCs/>
                <w:color w:val="000000" w:themeColor="text1"/>
                <w:sz w:val="20"/>
                <w:szCs w:val="20"/>
              </w:rPr>
              <w:t>(2) bek.</w:t>
            </w:r>
          </w:p>
        </w:tc>
      </w:tr>
      <w:tr w:rsidR="003067FC" w:rsidRPr="00C0761F" w14:paraId="025775F3"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62B851F" w14:textId="7A059279" w:rsidR="003067FC"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216342" w:rsidRPr="00C0761F">
              <w:rPr>
                <w:rFonts w:ascii="Times New Roman" w:hAnsi="Times New Roman" w:cs="Times New Roman"/>
                <w:b/>
                <w:color w:val="000000" w:themeColor="text1"/>
                <w:sz w:val="20"/>
                <w:szCs w:val="20"/>
              </w:rPr>
              <w:t>6</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7E9EDAAA" w14:textId="7D822C8C" w:rsidR="00216342" w:rsidRPr="00C0761F" w:rsidRDefault="003067FC" w:rsidP="00A04861">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bérleménybe történő befogadásról.</w:t>
            </w:r>
            <w:r w:rsidR="00021991" w:rsidRPr="00C0761F">
              <w:rPr>
                <w:rFonts w:ascii="Times New Roman" w:hAnsi="Times New Roman" w:cs="Times New Roman"/>
                <w:color w:val="000000" w:themeColor="text1"/>
                <w:sz w:val="20"/>
                <w:szCs w:val="20"/>
              </w:rPr>
              <w:t xml:space="preserve"> </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2F3794E2" w14:textId="2018808F" w:rsidR="003067FC" w:rsidRPr="00C0761F" w:rsidRDefault="003067FC" w:rsidP="00141DFE">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46. § (1) bek.</w:t>
            </w:r>
          </w:p>
        </w:tc>
      </w:tr>
      <w:tr w:rsidR="003067FC" w:rsidRPr="00C0761F" w14:paraId="2595BAB4"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09EE314" w14:textId="42D11827" w:rsidR="003067FC" w:rsidRPr="00C0761F" w:rsidRDefault="00767859" w:rsidP="00A04861">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216342" w:rsidRPr="00C0761F">
              <w:rPr>
                <w:rFonts w:ascii="Times New Roman" w:hAnsi="Times New Roman" w:cs="Times New Roman"/>
                <w:b/>
                <w:color w:val="000000" w:themeColor="text1"/>
                <w:sz w:val="20"/>
                <w:szCs w:val="20"/>
              </w:rPr>
              <w:t>7</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7A7A5E1D" w14:textId="6B859D3D" w:rsidR="003067FC" w:rsidRPr="00C0761F" w:rsidRDefault="003067FC" w:rsidP="00141DFE">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bérleménybe történő befogadás megtagadásáról.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4379754C" w14:textId="270F5B0E" w:rsidR="003067FC" w:rsidRPr="00C0761F" w:rsidRDefault="003067FC" w:rsidP="00141DFE">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46. § (3) bek.</w:t>
            </w:r>
          </w:p>
        </w:tc>
      </w:tr>
      <w:tr w:rsidR="00141DFE" w:rsidRPr="00C0761F" w14:paraId="0443D82F"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19AD654" w14:textId="6A987518" w:rsidR="00141DFE" w:rsidRPr="00C0761F" w:rsidRDefault="001F2563" w:rsidP="001F2563">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48</w:t>
            </w:r>
            <w:r w:rsidR="00141DFE"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7C1D1267" w14:textId="151749DF" w:rsidR="00141DFE" w:rsidRPr="00C0761F" w:rsidRDefault="00141DFE" w:rsidP="00141DFE">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tartási szerződéshez való hozzájárulásról.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0257FAF9" w14:textId="086E09B8" w:rsidR="00141DFE" w:rsidRPr="00C0761F" w:rsidRDefault="00141DFE" w:rsidP="00C3760F">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az önkormányzat tulajdonában álló lakások bérbeadásáról szól</w:t>
            </w:r>
            <w:r w:rsidR="003067FC" w:rsidRPr="00C0761F">
              <w:rPr>
                <w:rFonts w:ascii="Times New Roman" w:hAnsi="Times New Roman" w:cs="Times New Roman"/>
                <w:bCs/>
                <w:color w:val="000000" w:themeColor="text1"/>
                <w:sz w:val="20"/>
                <w:szCs w:val="20"/>
              </w:rPr>
              <w:t xml:space="preserve">ó </w:t>
            </w:r>
            <w:r w:rsidR="003067FC" w:rsidRPr="00C0761F">
              <w:rPr>
                <w:rFonts w:ascii="Times New Roman" w:hAnsi="Times New Roman" w:cs="Times New Roman"/>
                <w:b/>
                <w:bCs/>
                <w:color w:val="000000" w:themeColor="text1"/>
                <w:sz w:val="20"/>
                <w:szCs w:val="20"/>
              </w:rPr>
              <w:t>6/2025. (II. 19.) ör.</w:t>
            </w:r>
            <w:r w:rsidR="003067FC" w:rsidRPr="00C0761F">
              <w:rPr>
                <w:rFonts w:ascii="Times New Roman" w:hAnsi="Times New Roman" w:cs="Times New Roman"/>
                <w:bCs/>
                <w:color w:val="000000" w:themeColor="text1"/>
                <w:sz w:val="20"/>
                <w:szCs w:val="20"/>
              </w:rPr>
              <w:t xml:space="preserve"> </w:t>
            </w:r>
            <w:r w:rsidR="00C3760F" w:rsidRPr="00C0761F">
              <w:rPr>
                <w:rFonts w:ascii="Times New Roman" w:hAnsi="Times New Roman" w:cs="Times New Roman"/>
                <w:bCs/>
                <w:color w:val="000000" w:themeColor="text1"/>
                <w:sz w:val="20"/>
                <w:szCs w:val="20"/>
              </w:rPr>
              <w:t xml:space="preserve">3.§ (1) bek. bh) pontja és </w:t>
            </w:r>
            <w:r w:rsidR="003067FC" w:rsidRPr="00C0761F">
              <w:rPr>
                <w:rFonts w:ascii="Times New Roman" w:hAnsi="Times New Roman" w:cs="Times New Roman"/>
                <w:bCs/>
                <w:color w:val="000000" w:themeColor="text1"/>
                <w:sz w:val="20"/>
                <w:szCs w:val="20"/>
              </w:rPr>
              <w:t>47. § (1</w:t>
            </w:r>
            <w:r w:rsidRPr="00C0761F">
              <w:rPr>
                <w:rFonts w:ascii="Times New Roman" w:hAnsi="Times New Roman" w:cs="Times New Roman"/>
                <w:bCs/>
                <w:color w:val="000000" w:themeColor="text1"/>
                <w:sz w:val="20"/>
                <w:szCs w:val="20"/>
              </w:rPr>
              <w:t xml:space="preserve">) bek. </w:t>
            </w:r>
          </w:p>
        </w:tc>
      </w:tr>
      <w:tr w:rsidR="003067FC" w:rsidRPr="00C0761F" w14:paraId="25453D89"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9529D37" w14:textId="75D10D41" w:rsidR="003067FC" w:rsidRPr="00C0761F" w:rsidRDefault="008311CB" w:rsidP="008311CB">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49</w:t>
            </w:r>
            <w:r w:rsidR="00767859"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01661762" w14:textId="3F972D1A"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tartási szerződéshez való hozzájárulásról megtagadásáról.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449BBA42" w14:textId="4CE95DE3" w:rsidR="003067FC" w:rsidRPr="00C0761F" w:rsidRDefault="003067FC"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C3760F" w:rsidRPr="00C0761F">
              <w:rPr>
                <w:rFonts w:ascii="Times New Roman" w:hAnsi="Times New Roman" w:cs="Times New Roman"/>
                <w:bCs/>
                <w:color w:val="000000" w:themeColor="text1"/>
                <w:sz w:val="20"/>
                <w:szCs w:val="20"/>
              </w:rPr>
              <w:t xml:space="preserve">3.§ (1) bek. bhg) pontja és </w:t>
            </w:r>
            <w:r w:rsidRPr="00C0761F">
              <w:rPr>
                <w:rFonts w:ascii="Times New Roman" w:hAnsi="Times New Roman" w:cs="Times New Roman"/>
                <w:bCs/>
                <w:color w:val="000000" w:themeColor="text1"/>
                <w:sz w:val="20"/>
                <w:szCs w:val="20"/>
              </w:rPr>
              <w:t xml:space="preserve">47. § (2) bek. </w:t>
            </w:r>
          </w:p>
        </w:tc>
      </w:tr>
      <w:tr w:rsidR="003067FC" w:rsidRPr="00C0761F" w14:paraId="27FE122D"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5B4956D" w14:textId="6FF67A42" w:rsidR="003067FC" w:rsidRPr="00C0761F" w:rsidRDefault="006746DF" w:rsidP="00174555">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w:t>
            </w:r>
            <w:r w:rsidR="00174555" w:rsidRPr="00C0761F">
              <w:rPr>
                <w:rFonts w:ascii="Times New Roman" w:hAnsi="Times New Roman" w:cs="Times New Roman"/>
                <w:b/>
                <w:color w:val="000000" w:themeColor="text1"/>
                <w:sz w:val="20"/>
                <w:szCs w:val="20"/>
              </w:rPr>
              <w:t>0</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5BD5565B" w14:textId="0D7AD3D5"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önkormányzati bérlakás egy részének albérletbe adásához való hozzájárulás megadásáról.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225EC025" w14:textId="613236F5" w:rsidR="003067FC" w:rsidRPr="00C0761F" w:rsidRDefault="003067FC" w:rsidP="00174555">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174555" w:rsidRPr="00C0761F">
              <w:rPr>
                <w:rFonts w:ascii="Times New Roman" w:hAnsi="Times New Roman" w:cs="Times New Roman"/>
                <w:bCs/>
                <w:color w:val="000000" w:themeColor="text1"/>
                <w:sz w:val="20"/>
                <w:szCs w:val="20"/>
              </w:rPr>
              <w:t xml:space="preserve">3.§ (1) bek. bh) pontja és </w:t>
            </w:r>
            <w:r w:rsidRPr="00C0761F">
              <w:rPr>
                <w:rFonts w:ascii="Times New Roman" w:hAnsi="Times New Roman" w:cs="Times New Roman"/>
                <w:bCs/>
                <w:color w:val="000000" w:themeColor="text1"/>
                <w:sz w:val="20"/>
                <w:szCs w:val="20"/>
              </w:rPr>
              <w:t>48. § (1) bek.</w:t>
            </w:r>
          </w:p>
        </w:tc>
      </w:tr>
      <w:tr w:rsidR="003067FC" w:rsidRPr="00C0761F" w14:paraId="7A350534"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BCFCCCE" w14:textId="5DBD3BB9" w:rsidR="003067FC" w:rsidRPr="00C0761F" w:rsidRDefault="006746DF" w:rsidP="00B648D4">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w:t>
            </w:r>
            <w:r w:rsidR="00B648D4" w:rsidRPr="00C0761F">
              <w:rPr>
                <w:rFonts w:ascii="Times New Roman" w:hAnsi="Times New Roman" w:cs="Times New Roman"/>
                <w:b/>
                <w:color w:val="000000" w:themeColor="text1"/>
                <w:sz w:val="20"/>
                <w:szCs w:val="20"/>
              </w:rPr>
              <w:t>1</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2DF0D247" w14:textId="14DD6BBC"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önkormányzati bérlakás egy részének albérletbe adásához való hozzájárulás megtagadásáról.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0ABFC6A9" w14:textId="38B35D49" w:rsidR="003067FC" w:rsidRPr="00C0761F" w:rsidRDefault="003067FC" w:rsidP="00B648D4">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B648D4" w:rsidRPr="00C0761F">
              <w:rPr>
                <w:rFonts w:ascii="Times New Roman" w:hAnsi="Times New Roman" w:cs="Times New Roman"/>
                <w:bCs/>
                <w:color w:val="000000" w:themeColor="text1"/>
                <w:sz w:val="20"/>
                <w:szCs w:val="20"/>
              </w:rPr>
              <w:t xml:space="preserve">3.§ (1) bek. bh) pontja és </w:t>
            </w:r>
            <w:r w:rsidRPr="00C0761F">
              <w:rPr>
                <w:rFonts w:ascii="Times New Roman" w:hAnsi="Times New Roman" w:cs="Times New Roman"/>
                <w:bCs/>
                <w:color w:val="000000" w:themeColor="text1"/>
                <w:sz w:val="20"/>
                <w:szCs w:val="20"/>
              </w:rPr>
              <w:t>48. § (2) bek.</w:t>
            </w:r>
          </w:p>
        </w:tc>
      </w:tr>
      <w:tr w:rsidR="003067FC" w:rsidRPr="00C0761F" w14:paraId="6999536E"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A8DC621" w14:textId="3FA90AE3" w:rsidR="003067FC" w:rsidRPr="00C0761F" w:rsidRDefault="006746DF" w:rsidP="00AD7B2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w:t>
            </w:r>
            <w:r w:rsidR="00AD7B2F" w:rsidRPr="00C0761F">
              <w:rPr>
                <w:rFonts w:ascii="Times New Roman" w:hAnsi="Times New Roman" w:cs="Times New Roman"/>
                <w:b/>
                <w:color w:val="000000" w:themeColor="text1"/>
                <w:sz w:val="20"/>
                <w:szCs w:val="20"/>
              </w:rPr>
              <w:t>2</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2BF6DB3F" w14:textId="7471740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forgalmi érték elfogadásáról és az annak alapján fizetendő pénzbeli térítés összegének meghatározásáról bérleti jogviszony megszűnése, lakásleadás esetén.</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3845D215" w14:textId="7A6108F6" w:rsidR="003067FC" w:rsidRPr="00C0761F" w:rsidRDefault="003067FC"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1318B5" w:rsidRPr="00C0761F">
              <w:rPr>
                <w:rFonts w:ascii="Times New Roman" w:hAnsi="Times New Roman" w:cs="Times New Roman"/>
                <w:bCs/>
                <w:color w:val="000000" w:themeColor="text1"/>
                <w:sz w:val="20"/>
                <w:szCs w:val="20"/>
              </w:rPr>
              <w:t xml:space="preserve">3.§ (1) bek. bg) pontja és </w:t>
            </w:r>
            <w:r w:rsidRPr="00C0761F">
              <w:rPr>
                <w:rFonts w:ascii="Times New Roman" w:hAnsi="Times New Roman" w:cs="Times New Roman"/>
                <w:bCs/>
                <w:color w:val="000000" w:themeColor="text1"/>
                <w:sz w:val="20"/>
                <w:szCs w:val="20"/>
              </w:rPr>
              <w:t>49. § (3) bek.</w:t>
            </w:r>
          </w:p>
        </w:tc>
      </w:tr>
      <w:tr w:rsidR="003067FC" w:rsidRPr="00C0761F" w14:paraId="6E4BF05A"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9350465" w14:textId="531388C5" w:rsidR="003067FC" w:rsidRPr="00C0761F" w:rsidRDefault="006746DF" w:rsidP="001318B5">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5</w:t>
            </w:r>
            <w:r w:rsidR="001318B5" w:rsidRPr="00C0761F">
              <w:rPr>
                <w:rFonts w:ascii="Times New Roman" w:hAnsi="Times New Roman" w:cs="Times New Roman"/>
                <w:b/>
                <w:color w:val="000000" w:themeColor="text1"/>
                <w:sz w:val="20"/>
                <w:szCs w:val="20"/>
              </w:rPr>
              <w:t>3</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21F64C6B" w14:textId="36DBAF26"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az önkormányzati bérlakás nem lakás céljára történő bérbeadásról.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00DE616B" w14:textId="16981F09" w:rsidR="003067FC" w:rsidRPr="00C0761F" w:rsidRDefault="003067FC"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51. § </w:t>
            </w:r>
          </w:p>
        </w:tc>
      </w:tr>
      <w:tr w:rsidR="003067FC" w:rsidRPr="00C0761F" w14:paraId="56DAE557"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97E4C3F" w14:textId="2F72D365" w:rsidR="003067FC" w:rsidRPr="00C0761F" w:rsidRDefault="006746DF" w:rsidP="00CD23B4">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w:t>
            </w:r>
            <w:r w:rsidR="00CD23B4" w:rsidRPr="00C0761F">
              <w:rPr>
                <w:rFonts w:ascii="Times New Roman" w:hAnsi="Times New Roman" w:cs="Times New Roman"/>
                <w:b/>
                <w:color w:val="000000" w:themeColor="text1"/>
                <w:sz w:val="20"/>
                <w:szCs w:val="20"/>
              </w:rPr>
              <w:t>4</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4D3FB25A" w14:textId="702D617E"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 bérlő önkormányzati bérlakásának nem lakás céljára történő hasznosításának engedélyezéséről. </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1FA9F9A5" w14:textId="14F6ED2B" w:rsidR="003067FC" w:rsidRPr="00C0761F" w:rsidRDefault="003067FC" w:rsidP="009E2F7C">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9E2F7C" w:rsidRPr="00C0761F">
              <w:rPr>
                <w:rFonts w:ascii="Times New Roman" w:hAnsi="Times New Roman" w:cs="Times New Roman"/>
                <w:bCs/>
                <w:color w:val="000000" w:themeColor="text1"/>
                <w:sz w:val="20"/>
                <w:szCs w:val="20"/>
              </w:rPr>
              <w:t xml:space="preserve">3.§ (1) bek. bh) pontja és </w:t>
            </w:r>
            <w:r w:rsidRPr="00C0761F">
              <w:rPr>
                <w:rFonts w:ascii="Times New Roman" w:hAnsi="Times New Roman" w:cs="Times New Roman"/>
                <w:bCs/>
                <w:color w:val="000000" w:themeColor="text1"/>
                <w:sz w:val="20"/>
                <w:szCs w:val="20"/>
              </w:rPr>
              <w:t xml:space="preserve">52. § </w:t>
            </w:r>
          </w:p>
        </w:tc>
      </w:tr>
      <w:tr w:rsidR="003067FC" w:rsidRPr="00C0761F" w14:paraId="003CA97C"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771C29F" w14:textId="63249DC2" w:rsidR="003067FC" w:rsidRPr="00C0761F" w:rsidRDefault="006746DF" w:rsidP="009E2F7C">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w:t>
            </w:r>
            <w:r w:rsidR="009E2F7C" w:rsidRPr="00C0761F">
              <w:rPr>
                <w:rFonts w:ascii="Times New Roman" w:hAnsi="Times New Roman" w:cs="Times New Roman"/>
                <w:b/>
                <w:color w:val="000000" w:themeColor="text1"/>
                <w:sz w:val="20"/>
                <w:szCs w:val="20"/>
              </w:rPr>
              <w:t>5</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52441132" w14:textId="6408D2C3" w:rsidR="003067FC" w:rsidRPr="00C0761F" w:rsidRDefault="003067FC" w:rsidP="002C2783">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w:t>
            </w:r>
            <w:r w:rsidR="002B5AFA" w:rsidRPr="00C0761F">
              <w:rPr>
                <w:rFonts w:ascii="Times New Roman" w:hAnsi="Times New Roman" w:cs="Times New Roman"/>
                <w:color w:val="000000" w:themeColor="text1"/>
                <w:sz w:val="20"/>
                <w:szCs w:val="20"/>
              </w:rPr>
              <w:t xml:space="preserve"> a részletfizetés engedélyezéséről</w:t>
            </w:r>
            <w:r w:rsidRPr="00C0761F">
              <w:rPr>
                <w:rFonts w:ascii="Times New Roman" w:hAnsi="Times New Roman" w:cs="Times New Roman"/>
                <w:color w:val="000000" w:themeColor="text1"/>
                <w:sz w:val="20"/>
                <w:szCs w:val="20"/>
              </w:rPr>
              <w:t xml:space="preserve"> a bérlő vagy a jogcím nélküli lakáshasználó kérelmére a lakásbérleti jogviszony felmondását megelőzően, vagy azt követően</w:t>
            </w:r>
            <w:r w:rsidR="002B5AFA" w:rsidRPr="00C0761F">
              <w:rPr>
                <w:rFonts w:ascii="Times New Roman" w:hAnsi="Times New Roman" w:cs="Times New Roman"/>
                <w:color w:val="000000" w:themeColor="text1"/>
                <w:sz w:val="20"/>
                <w:szCs w:val="20"/>
              </w:rPr>
              <w:t xml:space="preserve"> a tartozások rendezése érdekében.</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1854974A" w14:textId="25A4D8DA" w:rsidR="003067FC" w:rsidRPr="00C0761F" w:rsidRDefault="003067FC" w:rsidP="004213C7">
            <w:pPr>
              <w:jc w:val="both"/>
              <w:rPr>
                <w:rFonts w:ascii="Times New Roman" w:hAnsi="Times New Roman" w:cs="Times New Roman"/>
                <w:bCs/>
                <w:color w:val="000000" w:themeColor="text1"/>
                <w:sz w:val="20"/>
                <w:szCs w:val="20"/>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4213C7" w:rsidRPr="00C0761F">
              <w:rPr>
                <w:rFonts w:ascii="Times New Roman" w:hAnsi="Times New Roman" w:cs="Times New Roman"/>
                <w:bCs/>
                <w:color w:val="000000" w:themeColor="text1"/>
                <w:sz w:val="20"/>
                <w:szCs w:val="20"/>
              </w:rPr>
              <w:t xml:space="preserve">3.§ (1) bek. bj) pontja és </w:t>
            </w:r>
            <w:r w:rsidRPr="00C0761F">
              <w:rPr>
                <w:rFonts w:ascii="Times New Roman" w:hAnsi="Times New Roman" w:cs="Times New Roman"/>
                <w:bCs/>
                <w:color w:val="000000" w:themeColor="text1"/>
                <w:sz w:val="20"/>
                <w:szCs w:val="20"/>
              </w:rPr>
              <w:t>56. § (1) bek.</w:t>
            </w:r>
          </w:p>
        </w:tc>
      </w:tr>
      <w:tr w:rsidR="003067FC" w:rsidRPr="00C0761F" w14:paraId="063E2C62"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7BD7434" w14:textId="0EC5140A" w:rsidR="003067FC" w:rsidRPr="00C0761F" w:rsidRDefault="006746DF" w:rsidP="00354801">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5</w:t>
            </w:r>
            <w:r w:rsidR="00354801" w:rsidRPr="00C0761F">
              <w:rPr>
                <w:rFonts w:ascii="Times New Roman" w:hAnsi="Times New Roman" w:cs="Times New Roman"/>
                <w:b/>
                <w:color w:val="000000" w:themeColor="text1"/>
                <w:sz w:val="20"/>
                <w:szCs w:val="20"/>
              </w:rPr>
              <w:t>6</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0A1F9A5A" w14:textId="4739D961" w:rsidR="003067FC" w:rsidRPr="00C0761F" w:rsidRDefault="002B5AFA" w:rsidP="002B5AFA">
            <w:pPr>
              <w:tabs>
                <w:tab w:val="left" w:pos="250"/>
              </w:tabs>
              <w:contextualSpacing/>
              <w:jc w:val="both"/>
              <w:rPr>
                <w:rFonts w:ascii="Times New Roman" w:hAnsi="Times New Roman" w:cs="Times New Roman"/>
                <w:color w:val="000000" w:themeColor="text1"/>
                <w:sz w:val="20"/>
                <w:szCs w:val="20"/>
                <w:highlight w:val="yellow"/>
              </w:rPr>
            </w:pPr>
            <w:r w:rsidRPr="00C0761F">
              <w:rPr>
                <w:rFonts w:ascii="Times New Roman" w:hAnsi="Times New Roman" w:cs="Times New Roman"/>
                <w:color w:val="000000" w:themeColor="text1"/>
                <w:sz w:val="20"/>
                <w:szCs w:val="20"/>
              </w:rPr>
              <w:t xml:space="preserve">Dönt az 500 ezer forintot és a 6 hónapot meghaladó tartozás, késedelem esetén a részletfizetési megállapodás tartalmáról. </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79712FA8" w14:textId="4DE1C8E5" w:rsidR="003067FC" w:rsidRPr="00C0761F" w:rsidRDefault="003067FC" w:rsidP="00354801">
            <w:pPr>
              <w:jc w:val="both"/>
              <w:rPr>
                <w:rFonts w:ascii="Times New Roman" w:hAnsi="Times New Roman" w:cs="Times New Roman"/>
                <w:color w:val="000000" w:themeColor="text1"/>
                <w:sz w:val="20"/>
                <w:szCs w:val="20"/>
                <w:highlight w:val="yellow"/>
              </w:rPr>
            </w:pPr>
            <w:r w:rsidRPr="00C0761F">
              <w:rPr>
                <w:rFonts w:ascii="Times New Roman" w:hAnsi="Times New Roman" w:cs="Times New Roman"/>
                <w:bCs/>
                <w:color w:val="000000" w:themeColor="text1"/>
                <w:sz w:val="20"/>
                <w:szCs w:val="20"/>
              </w:rPr>
              <w:t xml:space="preserve">az önkormányzat tulajdonában álló lakások bérbeadásáról szóló </w:t>
            </w:r>
            <w:r w:rsidRPr="00C0761F">
              <w:rPr>
                <w:rFonts w:ascii="Times New Roman" w:hAnsi="Times New Roman" w:cs="Times New Roman"/>
                <w:b/>
                <w:bCs/>
                <w:color w:val="000000" w:themeColor="text1"/>
                <w:sz w:val="20"/>
                <w:szCs w:val="20"/>
              </w:rPr>
              <w:t>6/2025. (II. 19.) ör.</w:t>
            </w:r>
            <w:r w:rsidRPr="00C0761F">
              <w:rPr>
                <w:rFonts w:ascii="Times New Roman" w:hAnsi="Times New Roman" w:cs="Times New Roman"/>
                <w:bCs/>
                <w:color w:val="000000" w:themeColor="text1"/>
                <w:sz w:val="20"/>
                <w:szCs w:val="20"/>
              </w:rPr>
              <w:t xml:space="preserve"> </w:t>
            </w:r>
            <w:r w:rsidR="00354801" w:rsidRPr="00C0761F">
              <w:rPr>
                <w:rFonts w:ascii="Times New Roman" w:hAnsi="Times New Roman" w:cs="Times New Roman"/>
                <w:bCs/>
                <w:color w:val="000000" w:themeColor="text1"/>
                <w:sz w:val="20"/>
                <w:szCs w:val="20"/>
              </w:rPr>
              <w:t xml:space="preserve">3.§ (1) bek. bj) pontja és </w:t>
            </w:r>
            <w:r w:rsidRPr="00C0761F">
              <w:rPr>
                <w:rFonts w:ascii="Times New Roman" w:hAnsi="Times New Roman" w:cs="Times New Roman"/>
                <w:bCs/>
                <w:color w:val="000000" w:themeColor="text1"/>
                <w:sz w:val="20"/>
                <w:szCs w:val="20"/>
              </w:rPr>
              <w:t>56. § (2) bek.</w:t>
            </w:r>
          </w:p>
        </w:tc>
      </w:tr>
      <w:tr w:rsidR="003067FC" w:rsidRPr="00C0761F" w14:paraId="5CA4CD24"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4A00C58" w14:textId="399E8113" w:rsidR="003067FC" w:rsidRPr="00C0761F" w:rsidRDefault="006746DF" w:rsidP="000F69E2">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w:t>
            </w:r>
            <w:r w:rsidR="000F69E2" w:rsidRPr="00C0761F">
              <w:rPr>
                <w:rFonts w:ascii="Times New Roman" w:hAnsi="Times New Roman" w:cs="Times New Roman"/>
                <w:b/>
                <w:color w:val="000000" w:themeColor="text1"/>
                <w:sz w:val="20"/>
                <w:szCs w:val="20"/>
              </w:rPr>
              <w:t>7</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5B06516D" w14:textId="1A2E4681"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pályázati kiírásról és annak tartalmáról a Vagyonrendeletben foglaltak és a bérbeadó megbízottja hatályos versenyeztetési szabályzata és bérbeadó irányelvei szerint.</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366242CE" w14:textId="77777777" w:rsidR="00B7731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4. § (2) bek.</w:t>
            </w:r>
          </w:p>
          <w:p w14:paraId="1C6EAB0D" w14:textId="0B442E86" w:rsidR="003067FC" w:rsidRPr="00C0761F" w:rsidRDefault="00B7731C" w:rsidP="00C86B6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00B32AF1">
              <w:rPr>
                <w:rFonts w:ascii="Times New Roman" w:hAnsi="Times New Roman" w:cs="Times New Roman"/>
                <w:b/>
                <w:sz w:val="20"/>
                <w:szCs w:val="20"/>
              </w:rPr>
              <w:t xml:space="preserve"> Vagyonrendelet </w:t>
            </w:r>
            <w:r w:rsidRPr="00C0761F">
              <w:rPr>
                <w:rFonts w:ascii="Times New Roman" w:hAnsi="Times New Roman" w:cs="Times New Roman"/>
                <w:sz w:val="20"/>
                <w:szCs w:val="20"/>
              </w:rPr>
              <w:t>8.§ figyelembevételével</w:t>
            </w:r>
            <w:r w:rsidR="003067FC" w:rsidRPr="00C0761F">
              <w:rPr>
                <w:rFonts w:ascii="Times New Roman" w:hAnsi="Times New Roman" w:cs="Times New Roman"/>
                <w:color w:val="000000" w:themeColor="text1"/>
                <w:sz w:val="20"/>
                <w:szCs w:val="20"/>
              </w:rPr>
              <w:t xml:space="preserve"> </w:t>
            </w:r>
          </w:p>
        </w:tc>
      </w:tr>
      <w:tr w:rsidR="003067FC" w:rsidRPr="00C0761F" w14:paraId="5EFEFC72"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EA78E7C" w14:textId="45A8C151" w:rsidR="003067FC" w:rsidRPr="00C0761F" w:rsidRDefault="000F69E2" w:rsidP="000F69E2">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58</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6D12008A" w14:textId="19B1F226"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pályázat mellőzéséről helyiségbérleti jogviszony vonatkozásában.</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644891E0"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10. § (1) bek. </w:t>
            </w:r>
          </w:p>
          <w:p w14:paraId="66AB91A3" w14:textId="65B88D66" w:rsidR="00C7567E" w:rsidRPr="00C0761F" w:rsidRDefault="00C7567E" w:rsidP="00C7567E">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C86B6C">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5CFB7218" w14:textId="77777777" w:rsidTr="003C6EFA">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E8229D8" w14:textId="760D1A1D" w:rsidR="003067FC" w:rsidRPr="00C0761F" w:rsidRDefault="000F69E2" w:rsidP="000F69E2">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59</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328C094E" w14:textId="4AD71AC6"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bérleti szerződés feltételeiről.</w:t>
            </w:r>
          </w:p>
        </w:tc>
        <w:tc>
          <w:tcPr>
            <w:tcW w:w="3977" w:type="dxa"/>
            <w:gridSpan w:val="2"/>
            <w:tcBorders>
              <w:top w:val="single" w:sz="4" w:space="0" w:color="auto"/>
              <w:left w:val="single" w:sz="4" w:space="0" w:color="auto"/>
              <w:bottom w:val="single" w:sz="4" w:space="0" w:color="auto"/>
              <w:right w:val="single" w:sz="4" w:space="0" w:color="auto"/>
            </w:tcBorders>
            <w:shd w:val="clear" w:color="auto" w:fill="auto"/>
          </w:tcPr>
          <w:p w14:paraId="1487C218"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11. § </w:t>
            </w:r>
          </w:p>
          <w:p w14:paraId="414DB3E7" w14:textId="3F9EA876" w:rsidR="00EB6086" w:rsidRPr="00C0761F" w:rsidRDefault="00EB608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C86B6C">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58354394"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C57E915" w14:textId="6FAFB4A2" w:rsidR="003067FC" w:rsidRPr="00C0761F" w:rsidRDefault="000F69E2" w:rsidP="000F69E2">
            <w:pPr>
              <w:jc w:val="center"/>
              <w:rPr>
                <w:rFonts w:ascii="Times New Roman" w:hAnsi="Times New Roman" w:cs="Times New Roman"/>
                <w:b/>
                <w:color w:val="000000" w:themeColor="text1"/>
                <w:sz w:val="20"/>
                <w:szCs w:val="20"/>
                <w:highlight w:val="yellow"/>
              </w:rPr>
            </w:pPr>
            <w:r w:rsidRPr="00C0761F">
              <w:rPr>
                <w:rFonts w:ascii="Times New Roman" w:hAnsi="Times New Roman" w:cs="Times New Roman"/>
                <w:b/>
                <w:color w:val="000000" w:themeColor="text1"/>
                <w:sz w:val="20"/>
                <w:szCs w:val="20"/>
              </w:rPr>
              <w:t>60</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3395AAFD" w14:textId="2FC26669" w:rsidR="003067FC" w:rsidRPr="00C0761F" w:rsidRDefault="003067FC" w:rsidP="002E3388">
            <w:pPr>
              <w:tabs>
                <w:tab w:val="left" w:pos="250"/>
              </w:tabs>
              <w:spacing w:after="120"/>
              <w:jc w:val="both"/>
              <w:rPr>
                <w:rFonts w:ascii="Times New Roman" w:hAnsi="Times New Roman" w:cs="Times New Roman"/>
                <w:color w:val="000000" w:themeColor="text1"/>
                <w:sz w:val="20"/>
                <w:szCs w:val="20"/>
                <w:highlight w:val="yellow"/>
              </w:rPr>
            </w:pPr>
            <w:r w:rsidRPr="00C0761F">
              <w:rPr>
                <w:rFonts w:ascii="Times New Roman" w:hAnsi="Times New Roman" w:cs="Times New Roman"/>
                <w:color w:val="000000" w:themeColor="text1"/>
                <w:sz w:val="20"/>
                <w:szCs w:val="20"/>
              </w:rPr>
              <w:t xml:space="preserve">A Bizottság döntése alapján, ha a bérlő a helyiségbérleti szerződésben nagy értékű, a bérlemény legalább 2,5 éves bruttó helyiségbérének megfelelő összegű bruttó beruházási értékű beruházás megvalósítását vállalja, a helyiség bérbeadása 5 éves határozott időre szól, amennyiben a bérlő még nagyobb összegű értéknövelő beruházást vállal, összesen maximum 15 éves határozott időre szól. </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6E240720"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13. § (2) bek.</w:t>
            </w:r>
          </w:p>
          <w:p w14:paraId="0FCD7604" w14:textId="571C43AA" w:rsidR="00EB6086" w:rsidRPr="00C0761F" w:rsidRDefault="00EB6086" w:rsidP="003067FC">
            <w:pPr>
              <w:jc w:val="both"/>
              <w:rPr>
                <w:rFonts w:ascii="Times New Roman" w:hAnsi="Times New Roman" w:cs="Times New Roman"/>
                <w:color w:val="000000" w:themeColor="text1"/>
                <w:sz w:val="20"/>
                <w:szCs w:val="20"/>
                <w:highlight w:val="yellow"/>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C86B6C">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6F1BD95D"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9110B2B" w14:textId="42B18C7C" w:rsidR="003067FC" w:rsidRPr="00C0761F" w:rsidRDefault="006746DF" w:rsidP="00EB608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EB6086" w:rsidRPr="00C0761F">
              <w:rPr>
                <w:rFonts w:ascii="Times New Roman" w:hAnsi="Times New Roman" w:cs="Times New Roman"/>
                <w:b/>
                <w:color w:val="000000" w:themeColor="text1"/>
                <w:sz w:val="20"/>
                <w:szCs w:val="20"/>
              </w:rPr>
              <w:t>1</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7DE64D4E" w14:textId="69A9A18C"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bérlői tevékenység megváltoztatása esetén az előzetes hozzájárulás megadásáról.</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7C0B60F9" w14:textId="77777777" w:rsidR="00EB6086" w:rsidRPr="00C0761F" w:rsidRDefault="003067FC" w:rsidP="003067FC">
            <w:pPr>
              <w:jc w:val="both"/>
              <w:rPr>
                <w:rFonts w:ascii="Times New Roman" w:hAnsi="Times New Roman" w:cs="Times New Roman"/>
                <w:b/>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14. § (2)</w:t>
            </w:r>
            <w:r w:rsidR="002B5AFA" w:rsidRPr="00C0761F">
              <w:rPr>
                <w:rFonts w:ascii="Times New Roman" w:hAnsi="Times New Roman" w:cs="Times New Roman"/>
                <w:color w:val="000000" w:themeColor="text1"/>
                <w:sz w:val="20"/>
                <w:szCs w:val="20"/>
              </w:rPr>
              <w:t>-(3)</w:t>
            </w:r>
            <w:r w:rsidRPr="00C0761F">
              <w:rPr>
                <w:rFonts w:ascii="Times New Roman" w:hAnsi="Times New Roman" w:cs="Times New Roman"/>
                <w:color w:val="000000" w:themeColor="text1"/>
                <w:sz w:val="20"/>
                <w:szCs w:val="20"/>
              </w:rPr>
              <w:t xml:space="preserve"> bek.</w:t>
            </w:r>
            <w:r w:rsidR="00EB6086" w:rsidRPr="00C0761F">
              <w:rPr>
                <w:rFonts w:ascii="Times New Roman" w:hAnsi="Times New Roman" w:cs="Times New Roman"/>
                <w:b/>
                <w:sz w:val="20"/>
                <w:szCs w:val="20"/>
              </w:rPr>
              <w:t xml:space="preserve"> </w:t>
            </w:r>
          </w:p>
          <w:p w14:paraId="07309DA1" w14:textId="33F93FA5" w:rsidR="003067FC" w:rsidRPr="00C0761F" w:rsidRDefault="00EB608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lastRenderedPageBreak/>
              <w:t>35/2025. (IX.24.)</w:t>
            </w:r>
            <w:r w:rsidRPr="00C0761F">
              <w:rPr>
                <w:rFonts w:ascii="Times New Roman" w:hAnsi="Times New Roman" w:cs="Times New Roman"/>
                <w:sz w:val="20"/>
                <w:szCs w:val="20"/>
              </w:rPr>
              <w:t xml:space="preserve"> </w:t>
            </w:r>
            <w:r w:rsidRPr="00DA78DE">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6BB66AF8"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E2BD804" w14:textId="30673E99" w:rsidR="003067FC" w:rsidRPr="00C0761F" w:rsidRDefault="006746DF" w:rsidP="00EB608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6</w:t>
            </w:r>
            <w:r w:rsidR="00EB6086" w:rsidRPr="00C0761F">
              <w:rPr>
                <w:rFonts w:ascii="Times New Roman" w:hAnsi="Times New Roman" w:cs="Times New Roman"/>
                <w:b/>
                <w:color w:val="000000" w:themeColor="text1"/>
                <w:sz w:val="20"/>
                <w:szCs w:val="20"/>
              </w:rPr>
              <w:t>2</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330ADCC2" w14:textId="7E2F654E"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helyiségbér átmeneti időszakra történő csökkentéséről.</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56F7ECD5"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16. § (1) bek.</w:t>
            </w:r>
          </w:p>
          <w:p w14:paraId="42C3C702" w14:textId="785B1C0E" w:rsidR="00EB6086" w:rsidRPr="00C0761F" w:rsidRDefault="00EB608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DA78DE">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2B5AFA" w:rsidRPr="00C0761F" w14:paraId="73F5DEB8"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C07ED82" w14:textId="03D94D5A" w:rsidR="002B5AFA" w:rsidRPr="00C0761F" w:rsidRDefault="006746DF" w:rsidP="00EB608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EB6086" w:rsidRPr="00C0761F">
              <w:rPr>
                <w:rFonts w:ascii="Times New Roman" w:hAnsi="Times New Roman" w:cs="Times New Roman"/>
                <w:b/>
                <w:color w:val="000000" w:themeColor="text1"/>
                <w:sz w:val="20"/>
                <w:szCs w:val="20"/>
              </w:rPr>
              <w:t>3</w:t>
            </w:r>
            <w:r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372F8C90" w14:textId="17134E25" w:rsidR="002B5AFA" w:rsidRPr="00C0761F" w:rsidRDefault="002B5AFA"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helyiségbér mérsékléséről.</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7D45578B" w14:textId="77777777" w:rsidR="002B5AFA" w:rsidRPr="00C0761F" w:rsidRDefault="002B5AFA"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16. § (2) bek.</w:t>
            </w:r>
          </w:p>
          <w:p w14:paraId="36303F37" w14:textId="11A19163" w:rsidR="00EB6086" w:rsidRPr="00C0761F" w:rsidRDefault="00EB608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801E1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7B97362C" w14:textId="77777777" w:rsidTr="003C6EFA">
        <w:trPr>
          <w:gridAfter w:val="1"/>
          <w:wAfter w:w="15" w:type="dxa"/>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A817515" w14:textId="42791A09" w:rsidR="003067FC" w:rsidRPr="00C0761F" w:rsidRDefault="006746DF" w:rsidP="00EB608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EB6086" w:rsidRPr="00C0761F">
              <w:rPr>
                <w:rFonts w:ascii="Times New Roman" w:hAnsi="Times New Roman" w:cs="Times New Roman"/>
                <w:b/>
                <w:color w:val="000000" w:themeColor="text1"/>
                <w:sz w:val="20"/>
                <w:szCs w:val="20"/>
              </w:rPr>
              <w:t>4</w:t>
            </w:r>
            <w:r w:rsidR="003067FC" w:rsidRPr="00C0761F">
              <w:rPr>
                <w:rFonts w:ascii="Times New Roman" w:hAnsi="Times New Roman" w:cs="Times New Roman"/>
                <w:b/>
                <w:color w:val="000000" w:themeColor="text1"/>
                <w:sz w:val="20"/>
                <w:szCs w:val="20"/>
              </w:rPr>
              <w:t>.</w:t>
            </w:r>
          </w:p>
        </w:tc>
        <w:tc>
          <w:tcPr>
            <w:tcW w:w="4954" w:type="dxa"/>
            <w:tcBorders>
              <w:top w:val="single" w:sz="4" w:space="0" w:color="auto"/>
              <w:left w:val="single" w:sz="4" w:space="0" w:color="auto"/>
              <w:bottom w:val="single" w:sz="4" w:space="0" w:color="auto"/>
              <w:right w:val="single" w:sz="4" w:space="0" w:color="auto"/>
            </w:tcBorders>
            <w:shd w:val="clear" w:color="auto" w:fill="auto"/>
          </w:tcPr>
          <w:p w14:paraId="0375A4BD" w14:textId="466F7CFA" w:rsidR="003067FC" w:rsidRPr="00C0761F" w:rsidRDefault="003067FC" w:rsidP="002E3388">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előzetes hozzájárulásról a helyiség értékét növelő beruházást, vagy az épület központi berendezéseinek a helyiségben lévő részei vagy a helyiségben lévő egyedi fűtőberendezés üzemképessé tételére vagy pótlására, cseréjére vonatkozó munkát, vagy egyéb, a rendeltetésszerű használat biztosításához indokolt, a helyiség értékét növelő beruházás esetében, valamint dönt az igazolt és elfogadott bruttó beruházási érték a helyiségbérbe történő beszámításról.</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6B74C73F"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17. § (1) bek.</w:t>
            </w:r>
          </w:p>
          <w:p w14:paraId="533D8EAC" w14:textId="1F52CCE5" w:rsidR="00EB6086" w:rsidRPr="00C0761F" w:rsidRDefault="00EB608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801E1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bl>
    <w:p w14:paraId="1116F6E7" w14:textId="77777777" w:rsidR="002E3388" w:rsidRDefault="002E3388">
      <w:r>
        <w:br w:type="page"/>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4946"/>
        <w:gridCol w:w="3956"/>
      </w:tblGrid>
      <w:tr w:rsidR="003067FC" w:rsidRPr="00C0761F" w14:paraId="2B00A356" w14:textId="77777777" w:rsidTr="00153357">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2614C17A" w14:textId="4412676F" w:rsidR="003067FC" w:rsidRPr="00C0761F" w:rsidRDefault="006746DF" w:rsidP="00EB608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EB6086" w:rsidRPr="00C0761F">
              <w:rPr>
                <w:rFonts w:ascii="Times New Roman" w:hAnsi="Times New Roman" w:cs="Times New Roman"/>
                <w:b/>
                <w:color w:val="000000" w:themeColor="text1"/>
                <w:sz w:val="20"/>
                <w:szCs w:val="20"/>
              </w:rPr>
              <w:t>5</w:t>
            </w:r>
            <w:r w:rsidR="003067FC" w:rsidRPr="00C0761F">
              <w:rPr>
                <w:rFonts w:ascii="Times New Roman" w:hAnsi="Times New Roman" w:cs="Times New Roman"/>
                <w:b/>
                <w:color w:val="000000" w:themeColor="text1"/>
                <w:sz w:val="20"/>
                <w:szCs w:val="20"/>
              </w:rPr>
              <w:t>.</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054F24F0" w14:textId="7EE2056B"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az (1) bekezdésben foglaltaktól eltérő mértékű beszámításáról.</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5B496D53"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17. § (2) bek.</w:t>
            </w:r>
          </w:p>
          <w:p w14:paraId="4848C6D5" w14:textId="41B15C86" w:rsidR="00EB6086" w:rsidRPr="00C0761F" w:rsidRDefault="00EB608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801E1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2B5AFA" w:rsidRPr="00C0761F" w14:paraId="2445BDE4" w14:textId="77777777" w:rsidTr="00153357">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3ECCC93E" w14:textId="0A9FCE83" w:rsidR="002B5AFA" w:rsidRPr="00C0761F" w:rsidRDefault="006746DF" w:rsidP="00EB608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EB6086" w:rsidRPr="00C0761F">
              <w:rPr>
                <w:rFonts w:ascii="Times New Roman" w:hAnsi="Times New Roman" w:cs="Times New Roman"/>
                <w:b/>
                <w:color w:val="000000" w:themeColor="text1"/>
                <w:sz w:val="20"/>
                <w:szCs w:val="20"/>
              </w:rPr>
              <w:t>6</w:t>
            </w:r>
            <w:r w:rsidRPr="00C0761F">
              <w:rPr>
                <w:rFonts w:ascii="Times New Roman" w:hAnsi="Times New Roman" w:cs="Times New Roman"/>
                <w:b/>
                <w:color w:val="000000" w:themeColor="text1"/>
                <w:sz w:val="20"/>
                <w:szCs w:val="20"/>
              </w:rPr>
              <w:t>.</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51511FC5" w14:textId="0C99DE85" w:rsidR="002B5AFA" w:rsidRPr="00C0761F" w:rsidRDefault="002B5AFA"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bérleti jog átruházásához való hozzájárulás megadásáról.</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388C5964" w14:textId="77777777" w:rsidR="002B5AFA" w:rsidRPr="00C0761F" w:rsidRDefault="002B5AFA"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18. § (1) bek.</w:t>
            </w:r>
          </w:p>
          <w:p w14:paraId="303CB703" w14:textId="1D99830B" w:rsidR="00EB6086" w:rsidRPr="00C0761F" w:rsidRDefault="00EB608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801E1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6FD288C8" w14:textId="77777777" w:rsidTr="00153357">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2436ED9E" w14:textId="2FC22081" w:rsidR="003067FC" w:rsidRPr="00C0761F" w:rsidRDefault="006746DF" w:rsidP="00EB608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EB6086" w:rsidRPr="00C0761F">
              <w:rPr>
                <w:rFonts w:ascii="Times New Roman" w:hAnsi="Times New Roman" w:cs="Times New Roman"/>
                <w:b/>
                <w:color w:val="000000" w:themeColor="text1"/>
                <w:sz w:val="20"/>
                <w:szCs w:val="20"/>
              </w:rPr>
              <w:t>7</w:t>
            </w:r>
            <w:r w:rsidR="003067FC" w:rsidRPr="00C0761F">
              <w:rPr>
                <w:rFonts w:ascii="Times New Roman" w:hAnsi="Times New Roman" w:cs="Times New Roman"/>
                <w:b/>
                <w:color w:val="000000" w:themeColor="text1"/>
                <w:sz w:val="20"/>
                <w:szCs w:val="20"/>
              </w:rPr>
              <w:t>.</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6A468004" w14:textId="29E5E73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bérleti jog átruházásához való hozzájárulás megtagadásáról.</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4096D71A"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18. § (2) bek.</w:t>
            </w:r>
          </w:p>
          <w:p w14:paraId="2DAA0D72" w14:textId="096F7854" w:rsidR="00EB6086" w:rsidRPr="00C0761F" w:rsidRDefault="00EB608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801E1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4B8620B2" w14:textId="77777777" w:rsidTr="00153357">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38873A28" w14:textId="4565AF15" w:rsidR="003067FC" w:rsidRPr="00C0761F" w:rsidRDefault="00EB6086" w:rsidP="00EB608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68</w:t>
            </w:r>
            <w:r w:rsidR="003067FC" w:rsidRPr="00C0761F">
              <w:rPr>
                <w:rFonts w:ascii="Times New Roman" w:hAnsi="Times New Roman" w:cs="Times New Roman"/>
                <w:b/>
                <w:color w:val="000000" w:themeColor="text1"/>
                <w:sz w:val="20"/>
                <w:szCs w:val="20"/>
              </w:rPr>
              <w:t>.</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36CEE61A" w14:textId="5A8B98E5"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hozzájárulási díj elengedéséről.</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4537C7F2"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18. § (5) bek.</w:t>
            </w:r>
          </w:p>
          <w:p w14:paraId="3A5E378E" w14:textId="15684B07" w:rsidR="00EB6086" w:rsidRPr="00C0761F" w:rsidRDefault="00EB608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lastRenderedPageBreak/>
              <w:t>35/2025. (IX.24.)</w:t>
            </w:r>
            <w:r w:rsidRPr="00C0761F">
              <w:rPr>
                <w:rFonts w:ascii="Times New Roman" w:hAnsi="Times New Roman" w:cs="Times New Roman"/>
                <w:sz w:val="20"/>
                <w:szCs w:val="20"/>
              </w:rPr>
              <w:t xml:space="preserve"> </w:t>
            </w:r>
            <w:r w:rsidRPr="00801E1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6B5BF8E9" w14:textId="77777777" w:rsidTr="00153357">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2CE7523E" w14:textId="68FA97A3" w:rsidR="003067FC" w:rsidRPr="00C0761F" w:rsidRDefault="00B91396" w:rsidP="00B9139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69</w:t>
            </w:r>
            <w:r w:rsidR="003067FC" w:rsidRPr="00C0761F">
              <w:rPr>
                <w:rFonts w:ascii="Times New Roman" w:hAnsi="Times New Roman" w:cs="Times New Roman"/>
                <w:b/>
                <w:color w:val="000000" w:themeColor="text1"/>
                <w:sz w:val="20"/>
                <w:szCs w:val="20"/>
              </w:rPr>
              <w:t>.</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414AD2F0" w14:textId="635E9E1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helyiség bérleti jogának cseréje esetén a hozzájárulás megadásáról.</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7D9AFBFF"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19. § (2) bek.</w:t>
            </w:r>
          </w:p>
          <w:p w14:paraId="6E8B26CA" w14:textId="234DCE9B" w:rsidR="00B91396" w:rsidRPr="00C0761F" w:rsidRDefault="00B9139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801E1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320BFCB3" w14:textId="77777777" w:rsidTr="00153357">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7E2E6E8E" w14:textId="70982E57" w:rsidR="003067FC" w:rsidRPr="00C0761F" w:rsidRDefault="006746DF" w:rsidP="00B9139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B91396" w:rsidRPr="00C0761F">
              <w:rPr>
                <w:rFonts w:ascii="Times New Roman" w:hAnsi="Times New Roman" w:cs="Times New Roman"/>
                <w:b/>
                <w:color w:val="000000" w:themeColor="text1"/>
                <w:sz w:val="20"/>
                <w:szCs w:val="20"/>
              </w:rPr>
              <w:t>0</w:t>
            </w:r>
            <w:r w:rsidR="003067FC" w:rsidRPr="00C0761F">
              <w:rPr>
                <w:rFonts w:ascii="Times New Roman" w:hAnsi="Times New Roman" w:cs="Times New Roman"/>
                <w:b/>
                <w:color w:val="000000" w:themeColor="text1"/>
                <w:sz w:val="20"/>
                <w:szCs w:val="20"/>
              </w:rPr>
              <w:t>.</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56543AB7" w14:textId="159E67EC"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helyiség bérleti jogának cseréje esetén a hozzájárulás megtagadásáról.</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486AFDAD"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19. § (6) bek.</w:t>
            </w:r>
          </w:p>
          <w:p w14:paraId="785D6581" w14:textId="66C999C7" w:rsidR="00B91396" w:rsidRPr="00C0761F" w:rsidRDefault="00B9139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801E1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0A237580" w14:textId="77777777" w:rsidTr="00153357">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222440C5" w14:textId="70E50E2D" w:rsidR="003067FC" w:rsidRPr="00C0761F" w:rsidRDefault="006746DF" w:rsidP="00B9139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B91396" w:rsidRPr="00C0761F">
              <w:rPr>
                <w:rFonts w:ascii="Times New Roman" w:hAnsi="Times New Roman" w:cs="Times New Roman"/>
                <w:b/>
                <w:color w:val="000000" w:themeColor="text1"/>
                <w:sz w:val="20"/>
                <w:szCs w:val="20"/>
              </w:rPr>
              <w:t>1</w:t>
            </w:r>
            <w:r w:rsidR="003067FC" w:rsidRPr="00C0761F">
              <w:rPr>
                <w:rFonts w:ascii="Times New Roman" w:hAnsi="Times New Roman" w:cs="Times New Roman"/>
                <w:b/>
                <w:color w:val="000000" w:themeColor="text1"/>
                <w:sz w:val="20"/>
                <w:szCs w:val="20"/>
              </w:rPr>
              <w:t>.</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63D57D29" w14:textId="26F5D294"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helyiség bérlő általi albérletbe adás esetén az előzetes hozzájárulás megadásáról.</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0E731512"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20. § (1) bek.</w:t>
            </w:r>
          </w:p>
          <w:p w14:paraId="102F858F" w14:textId="6276485B" w:rsidR="00B91396" w:rsidRPr="00C0761F" w:rsidRDefault="00B9139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9617A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38747974" w14:textId="77777777" w:rsidTr="00153357">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2627D1D4" w14:textId="61F97615" w:rsidR="003067FC" w:rsidRPr="00C0761F" w:rsidRDefault="006746DF" w:rsidP="00B9139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B91396" w:rsidRPr="00C0761F">
              <w:rPr>
                <w:rFonts w:ascii="Times New Roman" w:hAnsi="Times New Roman" w:cs="Times New Roman"/>
                <w:b/>
                <w:color w:val="000000" w:themeColor="text1"/>
                <w:sz w:val="20"/>
                <w:szCs w:val="20"/>
              </w:rPr>
              <w:t>2</w:t>
            </w:r>
            <w:r w:rsidR="003067FC" w:rsidRPr="00C0761F">
              <w:rPr>
                <w:rFonts w:ascii="Times New Roman" w:hAnsi="Times New Roman" w:cs="Times New Roman"/>
                <w:b/>
                <w:color w:val="000000" w:themeColor="text1"/>
                <w:sz w:val="20"/>
                <w:szCs w:val="20"/>
              </w:rPr>
              <w:t>.</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60A972C1" w14:textId="2801307F"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hozzájárulás nélkül albérletbe adott helyiség esetén a bérleti szerződés azonnali hatályú felmondásáról.</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16133624"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20. § (3) bek.</w:t>
            </w:r>
          </w:p>
          <w:p w14:paraId="5FA42D8E" w14:textId="21FC5730" w:rsidR="00B91396" w:rsidRPr="00C0761F" w:rsidRDefault="00B91396" w:rsidP="003067FC">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9617A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r w:rsidR="003067FC" w:rsidRPr="00C0761F" w14:paraId="0D979664" w14:textId="77777777" w:rsidTr="00153357">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2AC03BC7" w14:textId="3A33F6DF" w:rsidR="003067FC" w:rsidRPr="00C0761F" w:rsidRDefault="006746DF" w:rsidP="00B9139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B91396" w:rsidRPr="00C0761F">
              <w:rPr>
                <w:rFonts w:ascii="Times New Roman" w:hAnsi="Times New Roman" w:cs="Times New Roman"/>
                <w:b/>
                <w:color w:val="000000" w:themeColor="text1"/>
                <w:sz w:val="20"/>
                <w:szCs w:val="20"/>
              </w:rPr>
              <w:t>3</w:t>
            </w:r>
            <w:r w:rsidR="003067FC" w:rsidRPr="00C0761F">
              <w:rPr>
                <w:rFonts w:ascii="Times New Roman" w:hAnsi="Times New Roman" w:cs="Times New Roman"/>
                <w:b/>
                <w:color w:val="000000" w:themeColor="text1"/>
                <w:sz w:val="20"/>
                <w:szCs w:val="20"/>
              </w:rPr>
              <w:t>.</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2BC20554" w14:textId="46F17B6A"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helyiség egy önálló működésre alkalmas részének albérletbe adásához való hozzájárulás megadásának megtagadásáról.</w:t>
            </w:r>
          </w:p>
        </w:tc>
        <w:tc>
          <w:tcPr>
            <w:tcW w:w="3956" w:type="dxa"/>
            <w:tcBorders>
              <w:top w:val="single" w:sz="4" w:space="0" w:color="auto"/>
              <w:left w:val="single" w:sz="4" w:space="0" w:color="auto"/>
              <w:bottom w:val="single" w:sz="4" w:space="0" w:color="auto"/>
              <w:right w:val="single" w:sz="4" w:space="0" w:color="auto"/>
            </w:tcBorders>
            <w:shd w:val="clear" w:color="auto" w:fill="auto"/>
          </w:tcPr>
          <w:p w14:paraId="7FFA68E4" w14:textId="77777777" w:rsidR="003067FC" w:rsidRPr="00C0761F" w:rsidRDefault="003067FC" w:rsidP="00577282">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az önkormányzat tulajdonában álló nem lakás céljára szolgáló helyiségek bérbeadásáról</w:t>
            </w:r>
            <w:r w:rsidRPr="00C0761F">
              <w:rPr>
                <w:rFonts w:ascii="Times New Roman" w:hAnsi="Times New Roman" w:cs="Times New Roman"/>
                <w:bCs/>
                <w:i/>
                <w:color w:val="000000" w:themeColor="text1"/>
                <w:sz w:val="20"/>
                <w:szCs w:val="20"/>
              </w:rPr>
              <w:t xml:space="preserve">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8/2025. (II. 19.)</w:t>
            </w:r>
            <w:r w:rsidRPr="00C0761F">
              <w:rPr>
                <w:rFonts w:ascii="Times New Roman" w:hAnsi="Times New Roman" w:cs="Times New Roman"/>
                <w:color w:val="000000" w:themeColor="text1"/>
                <w:sz w:val="20"/>
                <w:szCs w:val="20"/>
              </w:rPr>
              <w:t xml:space="preserve"> ör. 21. § </w:t>
            </w:r>
          </w:p>
          <w:p w14:paraId="4D533EA8" w14:textId="6688BC23" w:rsidR="00B91396" w:rsidRPr="00C0761F" w:rsidRDefault="00B91396" w:rsidP="00577282">
            <w:pPr>
              <w:jc w:val="both"/>
              <w:rPr>
                <w:rFonts w:ascii="Times New Roman" w:hAnsi="Times New Roman" w:cs="Times New Roman"/>
                <w:bCs/>
                <w:color w:val="000000" w:themeColor="text1"/>
                <w:sz w:val="20"/>
                <w:szCs w:val="20"/>
              </w:rPr>
            </w:pPr>
            <w:r w:rsidRPr="00C0761F">
              <w:rPr>
                <w:rFonts w:ascii="Times New Roman" w:hAnsi="Times New Roman" w:cs="Times New Roman"/>
                <w:b/>
                <w:sz w:val="20"/>
                <w:szCs w:val="20"/>
              </w:rPr>
              <w:t>35/2025. (IX.24.)</w:t>
            </w:r>
            <w:r w:rsidRPr="00C0761F">
              <w:rPr>
                <w:rFonts w:ascii="Times New Roman" w:hAnsi="Times New Roman" w:cs="Times New Roman"/>
                <w:sz w:val="20"/>
                <w:szCs w:val="20"/>
              </w:rPr>
              <w:t xml:space="preserve"> </w:t>
            </w:r>
            <w:r w:rsidRPr="009617A3">
              <w:rPr>
                <w:rFonts w:ascii="Times New Roman" w:hAnsi="Times New Roman" w:cs="Times New Roman"/>
                <w:b/>
                <w:sz w:val="20"/>
                <w:szCs w:val="20"/>
              </w:rPr>
              <w:t>Vagyonrendelet</w:t>
            </w:r>
            <w:r w:rsidRPr="00C0761F">
              <w:rPr>
                <w:rFonts w:ascii="Times New Roman" w:hAnsi="Times New Roman" w:cs="Times New Roman"/>
                <w:sz w:val="20"/>
                <w:szCs w:val="20"/>
              </w:rPr>
              <w:t xml:space="preserve"> 8.§ figyelembevételével</w:t>
            </w:r>
          </w:p>
        </w:tc>
      </w:tr>
    </w:tbl>
    <w:p w14:paraId="54F96446" w14:textId="77777777" w:rsidR="00153357" w:rsidRDefault="00153357">
      <w:r>
        <w:br w:type="page"/>
      </w: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4938"/>
        <w:gridCol w:w="8"/>
        <w:gridCol w:w="3942"/>
        <w:gridCol w:w="15"/>
        <w:gridCol w:w="14"/>
      </w:tblGrid>
      <w:tr w:rsidR="003067FC" w:rsidRPr="00C0761F" w14:paraId="4334EF78" w14:textId="77777777" w:rsidTr="00E51818">
        <w:trPr>
          <w:gridAfter w:val="2"/>
          <w:wAfter w:w="29"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57860343" w14:textId="1702796F" w:rsidR="003067FC" w:rsidRPr="00C0761F" w:rsidRDefault="006746DF" w:rsidP="00CF5CF2">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CF5CF2" w:rsidRPr="00C0761F">
              <w:rPr>
                <w:rFonts w:ascii="Times New Roman" w:hAnsi="Times New Roman" w:cs="Times New Roman"/>
                <w:b/>
                <w:color w:val="000000" w:themeColor="text1"/>
                <w:sz w:val="20"/>
                <w:szCs w:val="20"/>
              </w:rPr>
              <w:t>4</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4B380A9D" w14:textId="77777777" w:rsidR="003067FC" w:rsidRPr="00C0761F" w:rsidRDefault="003067FC" w:rsidP="00153357">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egyedi megállapodás megkötéséről a nem lakás céljára szolgáló helyiségek esetén a bérlő által vállalt felújítási kötelezettség alapján elvégzett munkák költségeinek bérleti díjba történő beszámítására vonatkozóan, a bérleti díj maximum 50 %-a erejéig.</w:t>
            </w:r>
          </w:p>
        </w:tc>
        <w:tc>
          <w:tcPr>
            <w:tcW w:w="3950" w:type="dxa"/>
            <w:gridSpan w:val="2"/>
            <w:tcBorders>
              <w:top w:val="single" w:sz="4" w:space="0" w:color="auto"/>
              <w:left w:val="single" w:sz="4" w:space="0" w:color="auto"/>
              <w:bottom w:val="single" w:sz="4" w:space="0" w:color="auto"/>
              <w:right w:val="single" w:sz="4" w:space="0" w:color="auto"/>
            </w:tcBorders>
            <w:shd w:val="clear" w:color="auto" w:fill="auto"/>
          </w:tcPr>
          <w:p w14:paraId="2C3BDFEE" w14:textId="77777777" w:rsidR="00B17465" w:rsidRDefault="00B17465" w:rsidP="003067FC">
            <w:pPr>
              <w:jc w:val="center"/>
              <w:rPr>
                <w:rFonts w:ascii="Times New Roman" w:hAnsi="Times New Roman" w:cs="Times New Roman"/>
                <w:b/>
                <w:color w:val="000000" w:themeColor="text1"/>
                <w:sz w:val="20"/>
                <w:szCs w:val="20"/>
              </w:rPr>
            </w:pPr>
          </w:p>
          <w:p w14:paraId="3FFC0ABE" w14:textId="106FCDEE" w:rsidR="003067FC" w:rsidRPr="00C0761F" w:rsidRDefault="00CF5CF2" w:rsidP="003067FC">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151/2025. (IV.29.) KT határozat </w:t>
            </w:r>
          </w:p>
        </w:tc>
      </w:tr>
      <w:tr w:rsidR="003067FC" w:rsidRPr="00C0761F" w14:paraId="5CAA4865" w14:textId="77777777" w:rsidTr="00E51818">
        <w:trPr>
          <w:gridAfter w:val="1"/>
          <w:wAfter w:w="14" w:type="dxa"/>
          <w:jc w:val="center"/>
        </w:trPr>
        <w:tc>
          <w:tcPr>
            <w:tcW w:w="561" w:type="dxa"/>
          </w:tcPr>
          <w:p w14:paraId="3ACA9A6F" w14:textId="74C497D4"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1D6A5E" w:rsidRPr="00C0761F">
              <w:rPr>
                <w:rFonts w:ascii="Times New Roman" w:hAnsi="Times New Roman" w:cs="Times New Roman"/>
                <w:b/>
                <w:color w:val="000000" w:themeColor="text1"/>
                <w:sz w:val="20"/>
                <w:szCs w:val="20"/>
              </w:rPr>
              <w:t>5</w:t>
            </w:r>
            <w:r w:rsidR="003067FC" w:rsidRPr="00C0761F">
              <w:rPr>
                <w:rFonts w:ascii="Times New Roman" w:hAnsi="Times New Roman" w:cs="Times New Roman"/>
                <w:b/>
                <w:color w:val="000000" w:themeColor="text1"/>
                <w:sz w:val="20"/>
                <w:szCs w:val="20"/>
              </w:rPr>
              <w:t>.</w:t>
            </w:r>
          </w:p>
        </w:tc>
        <w:tc>
          <w:tcPr>
            <w:tcW w:w="4938" w:type="dxa"/>
          </w:tcPr>
          <w:p w14:paraId="099357EA" w14:textId="14E9D971"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Gyakorolja tulajdonosi jogait a rendelet hatálya alá tartozó bérlemények elidegenítésével kapcsolatban nettó </w:t>
            </w:r>
            <w:r w:rsidR="00C50BD6" w:rsidRPr="00C0761F">
              <w:rPr>
                <w:rFonts w:ascii="Times New Roman" w:hAnsi="Times New Roman" w:cs="Times New Roman"/>
                <w:color w:val="000000" w:themeColor="text1"/>
                <w:sz w:val="20"/>
                <w:szCs w:val="20"/>
              </w:rPr>
              <w:t>kettőszázmillió</w:t>
            </w:r>
            <w:r w:rsidRPr="00C0761F">
              <w:rPr>
                <w:rFonts w:ascii="Times New Roman" w:hAnsi="Times New Roman" w:cs="Times New Roman"/>
                <w:color w:val="000000" w:themeColor="text1"/>
                <w:sz w:val="20"/>
                <w:szCs w:val="20"/>
              </w:rPr>
              <w:t xml:space="preserve"> forint forgalmi érték alatt. </w:t>
            </w:r>
          </w:p>
          <w:p w14:paraId="74A05956" w14:textId="7777777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 nettó forgalmi érték alatti bérlemények elidegenítéséről. </w:t>
            </w:r>
          </w:p>
        </w:tc>
        <w:tc>
          <w:tcPr>
            <w:tcW w:w="3965" w:type="dxa"/>
            <w:gridSpan w:val="3"/>
          </w:tcPr>
          <w:p w14:paraId="46903453" w14:textId="77777777" w:rsidR="003067FC" w:rsidRPr="00C0761F" w:rsidRDefault="003067FC" w:rsidP="003067FC">
            <w:pPr>
              <w:pStyle w:val="Cmsor2"/>
              <w:shd w:val="clear" w:color="auto" w:fill="FFFFFF"/>
              <w:jc w:val="both"/>
              <w:rPr>
                <w:b w:val="0"/>
                <w:color w:val="000000" w:themeColor="text1"/>
                <w:sz w:val="20"/>
              </w:rPr>
            </w:pPr>
            <w:r w:rsidRPr="00C0761F">
              <w:rPr>
                <w:b w:val="0"/>
                <w:bCs/>
                <w:i w:val="0"/>
                <w:color w:val="000000" w:themeColor="text1"/>
                <w:sz w:val="20"/>
              </w:rPr>
              <w:t xml:space="preserve">Erzsébetváros Önkormányzata tulajdonában álló lakások és nem lakás céljára szolgáló helyiségek elidegenítéséről </w:t>
            </w:r>
            <w:r w:rsidRPr="00C0761F">
              <w:rPr>
                <w:b w:val="0"/>
                <w:i w:val="0"/>
                <w:color w:val="000000" w:themeColor="text1"/>
                <w:sz w:val="20"/>
              </w:rPr>
              <w:t xml:space="preserve">szóló </w:t>
            </w:r>
            <w:r w:rsidRPr="00C0761F">
              <w:rPr>
                <w:i w:val="0"/>
                <w:color w:val="000000" w:themeColor="text1"/>
                <w:sz w:val="20"/>
              </w:rPr>
              <w:t xml:space="preserve">18/2012. (IV.27.) ör. </w:t>
            </w:r>
            <w:r w:rsidRPr="00C0761F">
              <w:rPr>
                <w:b w:val="0"/>
                <w:i w:val="0"/>
                <w:color w:val="000000" w:themeColor="text1"/>
                <w:sz w:val="20"/>
              </w:rPr>
              <w:t>3.§ (1) bek.</w:t>
            </w:r>
          </w:p>
          <w:p w14:paraId="25342633" w14:textId="77777777" w:rsidR="003067FC" w:rsidRPr="00C0761F" w:rsidRDefault="003067FC" w:rsidP="003067FC">
            <w:pPr>
              <w:jc w:val="both"/>
              <w:rPr>
                <w:rFonts w:ascii="Times New Roman" w:hAnsi="Times New Roman" w:cs="Times New Roman"/>
                <w:color w:val="000000" w:themeColor="text1"/>
                <w:sz w:val="20"/>
                <w:szCs w:val="20"/>
              </w:rPr>
            </w:pPr>
          </w:p>
        </w:tc>
      </w:tr>
      <w:tr w:rsidR="003067FC" w:rsidRPr="00C0761F" w14:paraId="7789E2E1" w14:textId="77777777" w:rsidTr="00E51818">
        <w:trPr>
          <w:gridAfter w:val="2"/>
          <w:wAfter w:w="29"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0BA82AAE" w14:textId="35019641" w:rsidR="003067FC" w:rsidRPr="00C0761F" w:rsidRDefault="00D74112">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1D6A5E" w:rsidRPr="00C0761F">
              <w:rPr>
                <w:rFonts w:ascii="Times New Roman" w:hAnsi="Times New Roman" w:cs="Times New Roman"/>
                <w:b/>
                <w:color w:val="000000" w:themeColor="text1"/>
                <w:sz w:val="20"/>
                <w:szCs w:val="20"/>
              </w:rPr>
              <w:t>6</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4D79FC79" w14:textId="7777777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Az önkormányzat tulajdonában álló bérlemények elidegenítése esetén kijelöli a bérleményeket elidegenítésre a vételár meghatározásával egyidejűleg.</w:t>
            </w:r>
          </w:p>
        </w:tc>
        <w:tc>
          <w:tcPr>
            <w:tcW w:w="3950" w:type="dxa"/>
            <w:gridSpan w:val="2"/>
            <w:tcBorders>
              <w:top w:val="single" w:sz="4" w:space="0" w:color="auto"/>
              <w:left w:val="single" w:sz="4" w:space="0" w:color="auto"/>
              <w:bottom w:val="single" w:sz="4" w:space="0" w:color="auto"/>
              <w:right w:val="single" w:sz="4" w:space="0" w:color="auto"/>
            </w:tcBorders>
            <w:shd w:val="clear" w:color="auto" w:fill="auto"/>
          </w:tcPr>
          <w:p w14:paraId="5BD78EB0"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Önkormányzata tulajdonában álló lakások és nem lakás </w:t>
            </w:r>
            <w:r w:rsidRPr="00C0761F">
              <w:rPr>
                <w:rFonts w:ascii="Times New Roman" w:hAnsi="Times New Roman" w:cs="Times New Roman"/>
                <w:bCs/>
                <w:color w:val="000000" w:themeColor="text1"/>
                <w:sz w:val="20"/>
                <w:szCs w:val="20"/>
              </w:rPr>
              <w:lastRenderedPageBreak/>
              <w:t xml:space="preserve">céljára szolgáló helyiségek elidegenítéséről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18/2012. (IV.27.) ör. </w:t>
            </w:r>
            <w:r w:rsidRPr="00C0761F">
              <w:rPr>
                <w:rFonts w:ascii="Times New Roman" w:hAnsi="Times New Roman" w:cs="Times New Roman"/>
                <w:color w:val="000000" w:themeColor="text1"/>
                <w:sz w:val="20"/>
                <w:szCs w:val="20"/>
              </w:rPr>
              <w:t xml:space="preserve"> 4. § (1), (3) bek.</w:t>
            </w:r>
          </w:p>
        </w:tc>
      </w:tr>
      <w:tr w:rsidR="003067FC" w:rsidRPr="00C0761F" w14:paraId="374FD205" w14:textId="77777777" w:rsidTr="00E51818">
        <w:trPr>
          <w:gridAfter w:val="2"/>
          <w:wAfter w:w="29"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7FD1D5FC" w14:textId="7E9D6D1F" w:rsidR="003067FC" w:rsidRPr="00C0761F" w:rsidRDefault="00D74112">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7</w:t>
            </w:r>
            <w:r w:rsidR="001D6A5E" w:rsidRPr="00C0761F">
              <w:rPr>
                <w:rFonts w:ascii="Times New Roman" w:hAnsi="Times New Roman" w:cs="Times New Roman"/>
                <w:b/>
                <w:color w:val="000000" w:themeColor="text1"/>
                <w:sz w:val="20"/>
                <w:szCs w:val="20"/>
              </w:rPr>
              <w:t>7.</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300B1551" w14:textId="78704581" w:rsidR="003067FC" w:rsidRPr="00C0761F" w:rsidRDefault="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Nettó </w:t>
            </w:r>
            <w:r w:rsidR="001D6A5E" w:rsidRPr="00C0761F">
              <w:rPr>
                <w:rFonts w:ascii="Times New Roman" w:hAnsi="Times New Roman" w:cs="Times New Roman"/>
                <w:color w:val="000000" w:themeColor="text1"/>
                <w:sz w:val="20"/>
                <w:szCs w:val="20"/>
              </w:rPr>
              <w:t xml:space="preserve">200 </w:t>
            </w:r>
            <w:r w:rsidRPr="00C0761F">
              <w:rPr>
                <w:rFonts w:ascii="Times New Roman" w:hAnsi="Times New Roman" w:cs="Times New Roman"/>
                <w:color w:val="000000" w:themeColor="text1"/>
                <w:sz w:val="20"/>
                <w:szCs w:val="20"/>
              </w:rPr>
              <w:t>millió forint forgalmi érték alatti ingatlan esetében jóváhagyja az értékbecslést, vagy kérheti a felülvizsgálatát, dönt a felülvizsgálat költségeinek viseléséről</w:t>
            </w:r>
          </w:p>
        </w:tc>
        <w:tc>
          <w:tcPr>
            <w:tcW w:w="3950" w:type="dxa"/>
            <w:gridSpan w:val="2"/>
            <w:tcBorders>
              <w:top w:val="single" w:sz="4" w:space="0" w:color="auto"/>
              <w:left w:val="single" w:sz="4" w:space="0" w:color="auto"/>
              <w:bottom w:val="single" w:sz="4" w:space="0" w:color="auto"/>
              <w:right w:val="single" w:sz="4" w:space="0" w:color="auto"/>
            </w:tcBorders>
            <w:shd w:val="clear" w:color="auto" w:fill="auto"/>
          </w:tcPr>
          <w:p w14:paraId="343D8624"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Önkormányzata tulajdonában álló lakások és nem lakás céljára szolgáló helyiségek elidegenítéséről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18/2012. (IV.27.)</w:t>
            </w:r>
            <w:r w:rsidRPr="00C0761F">
              <w:rPr>
                <w:rFonts w:ascii="Times New Roman" w:hAnsi="Times New Roman" w:cs="Times New Roman"/>
                <w:color w:val="000000" w:themeColor="text1"/>
                <w:sz w:val="20"/>
                <w:szCs w:val="20"/>
              </w:rPr>
              <w:t xml:space="preserve"> ör. 11. § (1)-(3) bek.</w:t>
            </w:r>
          </w:p>
        </w:tc>
      </w:tr>
      <w:tr w:rsidR="003067FC" w:rsidRPr="00C0761F" w14:paraId="40394229" w14:textId="77777777" w:rsidTr="00E51818">
        <w:trPr>
          <w:gridAfter w:val="2"/>
          <w:wAfter w:w="29"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0C38D379" w14:textId="2FBA34FA" w:rsidR="003067FC" w:rsidRPr="00C0761F" w:rsidRDefault="00276FD6">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78</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7B1591A2" w14:textId="158F28C0" w:rsidR="003067FC" w:rsidRPr="00C0761F" w:rsidRDefault="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   Nettó </w:t>
            </w:r>
            <w:r w:rsidR="00276FD6" w:rsidRPr="00C0761F">
              <w:rPr>
                <w:rFonts w:ascii="Times New Roman" w:hAnsi="Times New Roman" w:cs="Times New Roman"/>
                <w:color w:val="000000" w:themeColor="text1"/>
                <w:sz w:val="20"/>
                <w:szCs w:val="20"/>
              </w:rPr>
              <w:t>200</w:t>
            </w:r>
            <w:r w:rsidRPr="00C0761F">
              <w:rPr>
                <w:rFonts w:ascii="Times New Roman" w:hAnsi="Times New Roman" w:cs="Times New Roman"/>
                <w:color w:val="000000" w:themeColor="text1"/>
                <w:sz w:val="20"/>
                <w:szCs w:val="20"/>
              </w:rPr>
              <w:t xml:space="preserve"> millió </w:t>
            </w:r>
            <w:r w:rsidR="00D74112" w:rsidRPr="00C0761F">
              <w:rPr>
                <w:rFonts w:ascii="Times New Roman" w:hAnsi="Times New Roman" w:cs="Times New Roman"/>
                <w:color w:val="000000" w:themeColor="text1"/>
                <w:sz w:val="20"/>
                <w:szCs w:val="20"/>
              </w:rPr>
              <w:t xml:space="preserve">forint </w:t>
            </w:r>
            <w:r w:rsidRPr="00C0761F">
              <w:rPr>
                <w:rFonts w:ascii="Times New Roman" w:hAnsi="Times New Roman" w:cs="Times New Roman"/>
                <w:color w:val="000000" w:themeColor="text1"/>
                <w:sz w:val="20"/>
                <w:szCs w:val="20"/>
              </w:rPr>
              <w:t xml:space="preserve">forgalmi érték alatt dönt a térítés nélkül az állami tulajdonból az Önkormányzat tulajdonába került lakás forgalmi értékének és vételárának megállapításáról. </w:t>
            </w:r>
          </w:p>
        </w:tc>
        <w:tc>
          <w:tcPr>
            <w:tcW w:w="3950" w:type="dxa"/>
            <w:gridSpan w:val="2"/>
            <w:tcBorders>
              <w:top w:val="single" w:sz="4" w:space="0" w:color="auto"/>
              <w:left w:val="single" w:sz="4" w:space="0" w:color="auto"/>
              <w:bottom w:val="single" w:sz="4" w:space="0" w:color="auto"/>
              <w:right w:val="single" w:sz="4" w:space="0" w:color="auto"/>
            </w:tcBorders>
            <w:shd w:val="clear" w:color="auto" w:fill="auto"/>
          </w:tcPr>
          <w:p w14:paraId="0580FB67"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Önkormányzata tulajdonában álló lakások és nem lakás céljára szolgáló helyiségek elidegenítéséről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18/2012. (IV.27.) ör. </w:t>
            </w:r>
            <w:r w:rsidRPr="00C0761F">
              <w:rPr>
                <w:rFonts w:ascii="Times New Roman" w:hAnsi="Times New Roman" w:cs="Times New Roman"/>
                <w:color w:val="000000" w:themeColor="text1"/>
                <w:sz w:val="20"/>
                <w:szCs w:val="20"/>
              </w:rPr>
              <w:t xml:space="preserve"> 13. § (1).</w:t>
            </w:r>
          </w:p>
        </w:tc>
      </w:tr>
      <w:tr w:rsidR="003067FC" w:rsidRPr="00C0761F" w14:paraId="56458209" w14:textId="77777777" w:rsidTr="00E51818">
        <w:trPr>
          <w:gridAfter w:val="2"/>
          <w:wAfter w:w="29"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6FABEB05" w14:textId="1680E5F4" w:rsidR="003067FC" w:rsidRPr="00C0761F" w:rsidRDefault="00B22A0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79</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31640DA3" w14:textId="7777777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Megállapítja a térítés mellett önkormányzati tulajdonba került lakás vételárát a szerzést követő 5 év elteltével, a forgalmi érték 95%-ában.</w:t>
            </w:r>
          </w:p>
        </w:tc>
        <w:tc>
          <w:tcPr>
            <w:tcW w:w="3950" w:type="dxa"/>
            <w:gridSpan w:val="2"/>
            <w:tcBorders>
              <w:top w:val="single" w:sz="4" w:space="0" w:color="auto"/>
              <w:left w:val="single" w:sz="4" w:space="0" w:color="auto"/>
              <w:bottom w:val="single" w:sz="4" w:space="0" w:color="auto"/>
              <w:right w:val="single" w:sz="4" w:space="0" w:color="auto"/>
            </w:tcBorders>
            <w:shd w:val="clear" w:color="auto" w:fill="auto"/>
          </w:tcPr>
          <w:p w14:paraId="666BF291"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Önkormányzata tulajdonában álló lakások és nem lakás céljára szolgáló helyiségek elidegenítéséről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18/2012. (IV.27.)</w:t>
            </w:r>
            <w:r w:rsidRPr="00C0761F">
              <w:rPr>
                <w:rFonts w:ascii="Times New Roman" w:hAnsi="Times New Roman" w:cs="Times New Roman"/>
                <w:color w:val="000000" w:themeColor="text1"/>
                <w:sz w:val="20"/>
                <w:szCs w:val="20"/>
              </w:rPr>
              <w:t xml:space="preserve"> ör. 13.§ (2) bek.</w:t>
            </w:r>
          </w:p>
        </w:tc>
      </w:tr>
      <w:tr w:rsidR="003067FC" w:rsidRPr="00C0761F" w14:paraId="2EFF3ECF" w14:textId="77777777" w:rsidTr="00E51818">
        <w:trPr>
          <w:gridAfter w:val="2"/>
          <w:wAfter w:w="29"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439A798C" w14:textId="6A027AA9"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B22A0F" w:rsidRPr="00C0761F">
              <w:rPr>
                <w:rFonts w:ascii="Times New Roman" w:hAnsi="Times New Roman" w:cs="Times New Roman"/>
                <w:b/>
                <w:color w:val="000000" w:themeColor="text1"/>
                <w:sz w:val="20"/>
                <w:szCs w:val="20"/>
              </w:rPr>
              <w:t>0</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1835C761" w14:textId="7777777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határozatának módosításáról, ha az ajánlati kötöttség határidején belül az elővásárlásra jogosult kérelmet nyújtott be a határozat módosítása iránt</w:t>
            </w:r>
          </w:p>
        </w:tc>
        <w:tc>
          <w:tcPr>
            <w:tcW w:w="3950" w:type="dxa"/>
            <w:gridSpan w:val="2"/>
            <w:tcBorders>
              <w:top w:val="single" w:sz="4" w:space="0" w:color="auto"/>
              <w:left w:val="single" w:sz="4" w:space="0" w:color="auto"/>
              <w:bottom w:val="single" w:sz="4" w:space="0" w:color="auto"/>
              <w:right w:val="single" w:sz="4" w:space="0" w:color="auto"/>
            </w:tcBorders>
            <w:shd w:val="clear" w:color="auto" w:fill="auto"/>
          </w:tcPr>
          <w:p w14:paraId="622E8DB5"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Önkormányzata tulajdonában álló lakások és nem lakás céljára szolgáló helyiségek elidegenítéséről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18/2012. (IV.27.)</w:t>
            </w:r>
            <w:r w:rsidRPr="00C0761F">
              <w:rPr>
                <w:rFonts w:ascii="Times New Roman" w:hAnsi="Times New Roman" w:cs="Times New Roman"/>
                <w:color w:val="000000" w:themeColor="text1"/>
                <w:sz w:val="20"/>
                <w:szCs w:val="20"/>
              </w:rPr>
              <w:t xml:space="preserve"> ör. 14. § (6) bek.</w:t>
            </w:r>
          </w:p>
        </w:tc>
      </w:tr>
      <w:tr w:rsidR="003067FC" w:rsidRPr="00C0761F" w14:paraId="4370E5F0" w14:textId="77777777" w:rsidTr="00E51818">
        <w:trPr>
          <w:gridAfter w:val="2"/>
          <w:wAfter w:w="29"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11194DD0" w14:textId="7C2887FF"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A37870" w:rsidRPr="00C0761F">
              <w:rPr>
                <w:rFonts w:ascii="Times New Roman" w:hAnsi="Times New Roman" w:cs="Times New Roman"/>
                <w:b/>
                <w:color w:val="000000" w:themeColor="text1"/>
                <w:sz w:val="20"/>
                <w:szCs w:val="20"/>
              </w:rPr>
              <w:t>1</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12CAEA66" w14:textId="7777777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új eladási ajánlat kiadásáról az elővásárlásra jogosult költségére, ha az önkormányzat ajánlati kötöttsége lejárt és az adásvételi szerződést a jogosult oldalán felmerült okból nem kötötték meg </w:t>
            </w:r>
          </w:p>
        </w:tc>
        <w:tc>
          <w:tcPr>
            <w:tcW w:w="3950" w:type="dxa"/>
            <w:gridSpan w:val="2"/>
            <w:tcBorders>
              <w:top w:val="single" w:sz="4" w:space="0" w:color="auto"/>
              <w:left w:val="single" w:sz="4" w:space="0" w:color="auto"/>
              <w:bottom w:val="single" w:sz="4" w:space="0" w:color="auto"/>
              <w:right w:val="single" w:sz="4" w:space="0" w:color="auto"/>
            </w:tcBorders>
            <w:shd w:val="clear" w:color="auto" w:fill="auto"/>
          </w:tcPr>
          <w:p w14:paraId="0D8F09A0"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Önkormányzata tulajdonában álló lakások és nem lakás céljára szolgáló helyiségek elidegenítéséről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18/2012. (IV.27.)</w:t>
            </w:r>
            <w:r w:rsidRPr="00C0761F">
              <w:rPr>
                <w:rFonts w:ascii="Times New Roman" w:hAnsi="Times New Roman" w:cs="Times New Roman"/>
                <w:color w:val="000000" w:themeColor="text1"/>
                <w:sz w:val="20"/>
                <w:szCs w:val="20"/>
              </w:rPr>
              <w:t xml:space="preserve"> ör. 15. § (3) bek., 26.§ (3)</w:t>
            </w:r>
          </w:p>
        </w:tc>
      </w:tr>
      <w:tr w:rsidR="003067FC" w:rsidRPr="00C0761F" w14:paraId="51382710" w14:textId="77777777" w:rsidTr="00E51818">
        <w:trPr>
          <w:gridAfter w:val="2"/>
          <w:wAfter w:w="29"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5D320579" w14:textId="39F64357"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A37870" w:rsidRPr="00C0761F">
              <w:rPr>
                <w:rFonts w:ascii="Times New Roman" w:hAnsi="Times New Roman" w:cs="Times New Roman"/>
                <w:b/>
                <w:color w:val="000000" w:themeColor="text1"/>
                <w:sz w:val="20"/>
                <w:szCs w:val="20"/>
              </w:rPr>
              <w:t>2</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6308D244" w14:textId="7777777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vevő kérelmére egy alkalommal hozzájárulhat a részletfizetési kötelezettség egy évig tartó szüneteltetéséhez</w:t>
            </w:r>
          </w:p>
        </w:tc>
        <w:tc>
          <w:tcPr>
            <w:tcW w:w="3950" w:type="dxa"/>
            <w:gridSpan w:val="2"/>
            <w:tcBorders>
              <w:top w:val="single" w:sz="4" w:space="0" w:color="auto"/>
              <w:left w:val="single" w:sz="4" w:space="0" w:color="auto"/>
              <w:bottom w:val="single" w:sz="4" w:space="0" w:color="auto"/>
              <w:right w:val="single" w:sz="4" w:space="0" w:color="auto"/>
            </w:tcBorders>
            <w:shd w:val="clear" w:color="auto" w:fill="auto"/>
          </w:tcPr>
          <w:p w14:paraId="64775657"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Önkormányzata tulajdonában álló lakások és nem lakás céljára szolgáló helyiségek elidegenítéséről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18/2012. (IV.27.) ör. </w:t>
            </w:r>
            <w:r w:rsidRPr="00C0761F">
              <w:rPr>
                <w:rFonts w:ascii="Times New Roman" w:hAnsi="Times New Roman" w:cs="Times New Roman"/>
                <w:color w:val="000000" w:themeColor="text1"/>
                <w:sz w:val="20"/>
                <w:szCs w:val="20"/>
              </w:rPr>
              <w:t>17. § (4) bek.</w:t>
            </w:r>
          </w:p>
        </w:tc>
      </w:tr>
      <w:tr w:rsidR="003067FC" w:rsidRPr="00C0761F" w14:paraId="0CFB9372"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723F7A62" w14:textId="37822444"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A37870" w:rsidRPr="00C0761F">
              <w:rPr>
                <w:rFonts w:ascii="Times New Roman" w:hAnsi="Times New Roman" w:cs="Times New Roman"/>
                <w:b/>
                <w:color w:val="000000" w:themeColor="text1"/>
                <w:sz w:val="20"/>
                <w:szCs w:val="20"/>
              </w:rPr>
              <w:t>3</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0846FF2F" w14:textId="63DE2ABE" w:rsidR="003067FC" w:rsidRPr="00C0761F" w:rsidRDefault="003067FC" w:rsidP="00C9795E">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Ha az épület kizárólag az Önkormányzat tulajdona, a nettó </w:t>
            </w:r>
            <w:r w:rsidR="00422EEA" w:rsidRPr="00C0761F">
              <w:rPr>
                <w:rFonts w:ascii="Times New Roman" w:hAnsi="Times New Roman" w:cs="Times New Roman"/>
                <w:color w:val="000000" w:themeColor="text1"/>
                <w:sz w:val="20"/>
                <w:szCs w:val="20"/>
              </w:rPr>
              <w:t>200</w:t>
            </w:r>
            <w:r w:rsidRPr="00C0761F">
              <w:rPr>
                <w:rFonts w:ascii="Times New Roman" w:hAnsi="Times New Roman" w:cs="Times New Roman"/>
                <w:color w:val="000000" w:themeColor="text1"/>
                <w:sz w:val="20"/>
                <w:szCs w:val="20"/>
              </w:rPr>
              <w:t xml:space="preserve"> millió forint forgalmi érték alatti ingatlanok esetében a Polgármesteri Hivatal illetékes </w:t>
            </w:r>
            <w:r w:rsidR="00422EEA" w:rsidRPr="00C0761F">
              <w:rPr>
                <w:rFonts w:ascii="Times New Roman" w:hAnsi="Times New Roman" w:cs="Times New Roman"/>
                <w:color w:val="000000" w:themeColor="text1"/>
                <w:sz w:val="20"/>
                <w:szCs w:val="20"/>
              </w:rPr>
              <w:t xml:space="preserve">osztályának </w:t>
            </w:r>
            <w:r w:rsidRPr="00C0761F">
              <w:rPr>
                <w:rFonts w:ascii="Times New Roman" w:hAnsi="Times New Roman" w:cs="Times New Roman"/>
                <w:color w:val="000000" w:themeColor="text1"/>
                <w:sz w:val="20"/>
                <w:szCs w:val="20"/>
              </w:rPr>
              <w:t>javaslata alapján dönt az alapító okiratba, eladási ajánlatba és az adásvételi szerződésbe felveendő rendelkezésekről.</w:t>
            </w: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26B87209"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Önkormányzata tulajdonában álló lakások és nem lakás céljára szolgáló helyiségek elidegenítéséről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18/2012. (IV.27.) ör. </w:t>
            </w:r>
            <w:r w:rsidRPr="00C0761F">
              <w:rPr>
                <w:rFonts w:ascii="Times New Roman" w:hAnsi="Times New Roman" w:cs="Times New Roman"/>
                <w:color w:val="000000" w:themeColor="text1"/>
                <w:sz w:val="20"/>
                <w:szCs w:val="20"/>
              </w:rPr>
              <w:t>23. § (4) bek.</w:t>
            </w:r>
          </w:p>
        </w:tc>
      </w:tr>
      <w:tr w:rsidR="003067FC" w:rsidRPr="00C0761F" w14:paraId="70695007"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2A543D87" w14:textId="5D1AB3CE"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F32F25" w:rsidRPr="00C0761F">
              <w:rPr>
                <w:rFonts w:ascii="Times New Roman" w:hAnsi="Times New Roman" w:cs="Times New Roman"/>
                <w:b/>
                <w:color w:val="000000" w:themeColor="text1"/>
                <w:sz w:val="20"/>
                <w:szCs w:val="20"/>
              </w:rPr>
              <w:t>4</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7CC937F6" w14:textId="59166C3C" w:rsidR="003067FC" w:rsidRPr="00C0761F" w:rsidRDefault="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 A Polgármesteri Hivatal illetékes </w:t>
            </w:r>
            <w:r w:rsidR="00F1230A" w:rsidRPr="00C0761F">
              <w:rPr>
                <w:rFonts w:ascii="Times New Roman" w:hAnsi="Times New Roman" w:cs="Times New Roman"/>
                <w:color w:val="000000" w:themeColor="text1"/>
                <w:sz w:val="20"/>
                <w:szCs w:val="20"/>
              </w:rPr>
              <w:t xml:space="preserve">osztályának </w:t>
            </w:r>
            <w:r w:rsidRPr="00C0761F">
              <w:rPr>
                <w:rFonts w:ascii="Times New Roman" w:hAnsi="Times New Roman" w:cs="Times New Roman"/>
                <w:color w:val="000000" w:themeColor="text1"/>
                <w:sz w:val="20"/>
                <w:szCs w:val="20"/>
              </w:rPr>
              <w:t xml:space="preserve">javaslata és a bérbeadó megbízottjának előterjesztése alapján dönt a nettó </w:t>
            </w:r>
            <w:r w:rsidR="00F1230A" w:rsidRPr="00C0761F">
              <w:rPr>
                <w:rFonts w:ascii="Times New Roman" w:hAnsi="Times New Roman" w:cs="Times New Roman"/>
                <w:color w:val="000000" w:themeColor="text1"/>
                <w:sz w:val="20"/>
                <w:szCs w:val="20"/>
              </w:rPr>
              <w:t>200</w:t>
            </w:r>
            <w:r w:rsidRPr="00C0761F">
              <w:rPr>
                <w:rFonts w:ascii="Times New Roman" w:hAnsi="Times New Roman" w:cs="Times New Roman"/>
                <w:color w:val="000000" w:themeColor="text1"/>
                <w:sz w:val="20"/>
                <w:szCs w:val="20"/>
              </w:rPr>
              <w:t xml:space="preserve"> millió forint forgalmi érték alatti épületen elvégzendő munkálatok tűrésére vonatkozó kötelezettségről.</w:t>
            </w: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4E74C2FD"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Erzsébetváros Önkormányzata tulajdonában álló lakások és nem lakás céljára szolgáló helyiségek elidegenítéséről </w:t>
            </w:r>
            <w:r w:rsidRPr="00C0761F">
              <w:rPr>
                <w:rFonts w:ascii="Times New Roman" w:hAnsi="Times New Roman" w:cs="Times New Roman"/>
                <w:color w:val="000000" w:themeColor="text1"/>
                <w:sz w:val="20"/>
                <w:szCs w:val="20"/>
              </w:rPr>
              <w:t>szóló</w:t>
            </w:r>
            <w:r w:rsidRPr="00C0761F">
              <w:rPr>
                <w:rFonts w:ascii="Times New Roman" w:hAnsi="Times New Roman" w:cs="Times New Roman"/>
                <w:b/>
                <w:color w:val="000000" w:themeColor="text1"/>
                <w:sz w:val="20"/>
                <w:szCs w:val="20"/>
              </w:rPr>
              <w:t xml:space="preserve"> 18/2012. (IV.27.)</w:t>
            </w:r>
            <w:r w:rsidRPr="00C0761F">
              <w:rPr>
                <w:rFonts w:ascii="Times New Roman" w:hAnsi="Times New Roman" w:cs="Times New Roman"/>
                <w:color w:val="000000" w:themeColor="text1"/>
                <w:sz w:val="20"/>
                <w:szCs w:val="20"/>
              </w:rPr>
              <w:t xml:space="preserve"> ör. 24. § (1) bek.</w:t>
            </w:r>
          </w:p>
        </w:tc>
      </w:tr>
      <w:tr w:rsidR="003067FC" w:rsidRPr="00C0761F" w14:paraId="03F21245"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133020DF" w14:textId="4C432FA9"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5D25A4" w:rsidRPr="00C0761F">
              <w:rPr>
                <w:rFonts w:ascii="Times New Roman" w:hAnsi="Times New Roman" w:cs="Times New Roman"/>
                <w:b/>
                <w:color w:val="000000" w:themeColor="text1"/>
                <w:sz w:val="20"/>
                <w:szCs w:val="20"/>
              </w:rPr>
              <w:t>5</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3869B619" w14:textId="77777777" w:rsidR="003067FC" w:rsidRPr="00C0761F" w:rsidRDefault="003067FC" w:rsidP="00C9795E">
            <w:pPr>
              <w:tabs>
                <w:tab w:val="left" w:pos="250"/>
              </w:tabs>
              <w:spacing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"7305 Központilag kezelt kerület-fejlesztési pályázatok és feladatok " kiadási előirányzatainak felhasználásáról.</w:t>
            </w: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4A7BA191" w14:textId="2C4A6446" w:rsidR="003067FC" w:rsidRPr="00C0761F" w:rsidRDefault="003067FC" w:rsidP="00B17465">
            <w:pPr>
              <w:spacing w:before="120" w:after="0"/>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Mindenkori éves költségvetési rendelet</w:t>
            </w:r>
          </w:p>
        </w:tc>
      </w:tr>
      <w:tr w:rsidR="003067FC" w:rsidRPr="00C0761F" w14:paraId="76FA6552"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77502329" w14:textId="252E5E53" w:rsidR="003067FC" w:rsidRPr="00C0761F" w:rsidRDefault="00453272">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58713C" w:rsidRPr="00C0761F">
              <w:rPr>
                <w:rFonts w:ascii="Times New Roman" w:hAnsi="Times New Roman" w:cs="Times New Roman"/>
                <w:b/>
                <w:color w:val="000000" w:themeColor="text1"/>
                <w:sz w:val="20"/>
                <w:szCs w:val="20"/>
              </w:rPr>
              <w:t>6</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5861CFE2" w14:textId="7777777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Jóváhagyja az Önkormányzat önállóan gazdálkodó költségvetési szerve és a Gazdasági társasága eljárást megindító közbeszerzési dokumentumait.</w:t>
            </w: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3B70F1D6" w14:textId="136FDFA5" w:rsidR="003067FC" w:rsidRPr="00C0761F" w:rsidRDefault="003067FC">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Budapest Főváros VII. Kerület Erzsébetváros Önkormányzat</w:t>
            </w:r>
            <w:r w:rsidR="00A91395" w:rsidRPr="00C0761F">
              <w:rPr>
                <w:rFonts w:ascii="Times New Roman" w:hAnsi="Times New Roman" w:cs="Times New Roman"/>
                <w:color w:val="000000" w:themeColor="text1"/>
                <w:sz w:val="20"/>
                <w:szCs w:val="20"/>
              </w:rPr>
              <w:t xml:space="preserve">a és Budapest Főváros VII. kerület Erzsébetvárosi </w:t>
            </w:r>
            <w:r w:rsidRPr="00C0761F">
              <w:rPr>
                <w:rFonts w:ascii="Times New Roman" w:hAnsi="Times New Roman" w:cs="Times New Roman"/>
                <w:color w:val="000000" w:themeColor="text1"/>
                <w:sz w:val="20"/>
                <w:szCs w:val="20"/>
              </w:rPr>
              <w:t xml:space="preserve">Polgármesteri Hivatal </w:t>
            </w:r>
            <w:r w:rsidR="00A91395" w:rsidRPr="00C0761F">
              <w:rPr>
                <w:rFonts w:ascii="Times New Roman" w:hAnsi="Times New Roman" w:cs="Times New Roman"/>
                <w:color w:val="000000" w:themeColor="text1"/>
                <w:sz w:val="20"/>
                <w:szCs w:val="20"/>
              </w:rPr>
              <w:t xml:space="preserve">VI/17/2023. (XII.11.) </w:t>
            </w:r>
            <w:r w:rsidRPr="00C0761F">
              <w:rPr>
                <w:rFonts w:ascii="Times New Roman" w:hAnsi="Times New Roman" w:cs="Times New Roman"/>
                <w:b/>
                <w:color w:val="000000" w:themeColor="text1"/>
                <w:sz w:val="20"/>
                <w:szCs w:val="20"/>
              </w:rPr>
              <w:t>Közbeszerzési Szabályzata</w:t>
            </w:r>
            <w:r w:rsidR="00A91395" w:rsidRPr="00C0761F">
              <w:rPr>
                <w:rFonts w:ascii="Times New Roman" w:hAnsi="Times New Roman" w:cs="Times New Roman"/>
                <w:b/>
                <w:color w:val="000000" w:themeColor="text1"/>
                <w:sz w:val="20"/>
                <w:szCs w:val="20"/>
              </w:rPr>
              <w:t xml:space="preserve"> (a </w:t>
            </w:r>
            <w:r w:rsidR="00A91395" w:rsidRPr="00C0761F">
              <w:rPr>
                <w:rFonts w:ascii="Times New Roman" w:hAnsi="Times New Roman" w:cs="Times New Roman"/>
                <w:b/>
                <w:color w:val="000000" w:themeColor="text1"/>
                <w:sz w:val="20"/>
                <w:szCs w:val="20"/>
              </w:rPr>
              <w:lastRenderedPageBreak/>
              <w:t>továbbiakban: Közbeszerzési Szabályzat)</w:t>
            </w:r>
            <w:r w:rsidRPr="00C0761F">
              <w:rPr>
                <w:rFonts w:ascii="Times New Roman" w:hAnsi="Times New Roman" w:cs="Times New Roman"/>
                <w:color w:val="000000" w:themeColor="text1"/>
                <w:sz w:val="20"/>
                <w:szCs w:val="20"/>
              </w:rPr>
              <w:t xml:space="preserve"> </w:t>
            </w:r>
            <w:r w:rsidR="00A91395" w:rsidRPr="00C0761F">
              <w:rPr>
                <w:rFonts w:ascii="Times New Roman" w:hAnsi="Times New Roman" w:cs="Times New Roman"/>
                <w:color w:val="000000" w:themeColor="text1"/>
                <w:sz w:val="20"/>
                <w:szCs w:val="20"/>
              </w:rPr>
              <w:t xml:space="preserve">I. fejezet 1.4. pontja </w:t>
            </w:r>
          </w:p>
        </w:tc>
      </w:tr>
      <w:tr w:rsidR="003067FC" w:rsidRPr="00C0761F" w14:paraId="2545C746"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7F0DFF09" w14:textId="44398991" w:rsidR="003067FC" w:rsidRPr="00C0761F" w:rsidRDefault="005D25A4">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8</w:t>
            </w:r>
            <w:r w:rsidR="0058713C" w:rsidRPr="00C0761F">
              <w:rPr>
                <w:rFonts w:ascii="Times New Roman" w:hAnsi="Times New Roman" w:cs="Times New Roman"/>
                <w:b/>
                <w:color w:val="000000" w:themeColor="text1"/>
                <w:sz w:val="20"/>
                <w:szCs w:val="20"/>
              </w:rPr>
              <w:t>7</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56FDED09"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Meghozza az Önkormányzat közbeszerzéseiben a közbeszerzési eljárást lezáró döntéseket, így dönt az egyes ajánlatok érvényessé, érvénytelenné nyilvánításáról, továbbá az eljárás eredményessé, eredménytelenné nyilvánításáról.</w:t>
            </w: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667B5A58" w14:textId="06D33219" w:rsidR="003067FC" w:rsidRPr="00C0761F" w:rsidRDefault="003067FC" w:rsidP="00B17465">
            <w:pPr>
              <w:spacing w:before="120" w:after="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hAnsi="Times New Roman" w:cs="Times New Roman"/>
                <w:color w:val="000000" w:themeColor="text1"/>
                <w:sz w:val="20"/>
                <w:szCs w:val="20"/>
              </w:rPr>
              <w:t xml:space="preserve"> </w:t>
            </w:r>
            <w:r w:rsidR="00173E94" w:rsidRPr="00C0761F">
              <w:rPr>
                <w:rFonts w:ascii="Times New Roman" w:hAnsi="Times New Roman" w:cs="Times New Roman"/>
                <w:color w:val="000000" w:themeColor="text1"/>
                <w:sz w:val="20"/>
                <w:szCs w:val="20"/>
              </w:rPr>
              <w:t xml:space="preserve">V. fejezet 5.3. pontja </w:t>
            </w:r>
          </w:p>
        </w:tc>
      </w:tr>
      <w:tr w:rsidR="003067FC" w:rsidRPr="00C0761F" w14:paraId="5C53AEA6"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00FA9217" w14:textId="1654AA3A" w:rsidR="003067FC" w:rsidRPr="00C0761F" w:rsidRDefault="005D25A4">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58713C" w:rsidRPr="00C0761F">
              <w:rPr>
                <w:rFonts w:ascii="Times New Roman" w:hAnsi="Times New Roman" w:cs="Times New Roman"/>
                <w:b/>
                <w:color w:val="000000" w:themeColor="text1"/>
                <w:sz w:val="20"/>
                <w:szCs w:val="20"/>
              </w:rPr>
              <w:t>8</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27C31EAD"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Az Önkormányzat közbeszerzése esetén dönt a közbeszerzési eljárás eredményeképpen megkötendő szerződés végleges szövegének elfogadásáról.</w:t>
            </w: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037C8DAC" w14:textId="762B9279" w:rsidR="003067FC" w:rsidRPr="00C0761F" w:rsidRDefault="003067FC" w:rsidP="00B17465">
            <w:pPr>
              <w:spacing w:before="120" w:after="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hAnsi="Times New Roman" w:cs="Times New Roman"/>
                <w:color w:val="000000" w:themeColor="text1"/>
                <w:sz w:val="20"/>
                <w:szCs w:val="20"/>
              </w:rPr>
              <w:t xml:space="preserve"> V. Fejezet. 5. 3 pontja</w:t>
            </w:r>
          </w:p>
        </w:tc>
      </w:tr>
      <w:tr w:rsidR="003067FC" w:rsidRPr="00C0761F" w14:paraId="516D38C3"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1160107A" w14:textId="7DE8C3F8" w:rsidR="003067FC" w:rsidRPr="00C0761F" w:rsidRDefault="0058713C">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89</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2D64E559" w14:textId="1E4B7D89" w:rsidR="003067FC" w:rsidRPr="00C0761F" w:rsidRDefault="003067FC">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w:t>
            </w:r>
            <w:r w:rsidR="00E27722" w:rsidRPr="00C0761F">
              <w:rPr>
                <w:rFonts w:ascii="Times New Roman" w:hAnsi="Times New Roman" w:cs="Times New Roman"/>
                <w:color w:val="000000" w:themeColor="text1"/>
                <w:sz w:val="20"/>
                <w:szCs w:val="20"/>
              </w:rPr>
              <w:t>n</w:t>
            </w:r>
            <w:r w:rsidRPr="00C0761F">
              <w:rPr>
                <w:rFonts w:ascii="Times New Roman" w:hAnsi="Times New Roman" w:cs="Times New Roman"/>
                <w:color w:val="000000" w:themeColor="text1"/>
                <w:sz w:val="20"/>
                <w:szCs w:val="20"/>
              </w:rPr>
              <w:t>ettó 1</w:t>
            </w:r>
            <w:r w:rsidR="00E27722" w:rsidRPr="00C0761F">
              <w:rPr>
                <w:rFonts w:ascii="Times New Roman" w:hAnsi="Times New Roman" w:cs="Times New Roman"/>
                <w:color w:val="000000" w:themeColor="text1"/>
                <w:sz w:val="20"/>
                <w:szCs w:val="20"/>
              </w:rPr>
              <w:t>5</w:t>
            </w:r>
            <w:r w:rsidRPr="00C0761F">
              <w:rPr>
                <w:rFonts w:ascii="Times New Roman" w:hAnsi="Times New Roman" w:cs="Times New Roman"/>
                <w:color w:val="000000" w:themeColor="text1"/>
                <w:sz w:val="20"/>
                <w:szCs w:val="20"/>
              </w:rPr>
              <w:t>.000.000 Ft összeget elérő vagy meghaladó beszerzési érték esetén a beszerzési eljárást lezáró érdemi döntést meghozza az Önkormányzat/</w:t>
            </w:r>
            <w:r w:rsidR="00E27722" w:rsidRPr="00C0761F">
              <w:rPr>
                <w:rFonts w:ascii="Times New Roman" w:hAnsi="Times New Roman" w:cs="Times New Roman"/>
                <w:color w:val="000000" w:themeColor="text1"/>
                <w:sz w:val="20"/>
                <w:szCs w:val="20"/>
              </w:rPr>
              <w:t>Hivatal/</w:t>
            </w:r>
            <w:r w:rsidRPr="00C0761F">
              <w:rPr>
                <w:rFonts w:ascii="Times New Roman" w:hAnsi="Times New Roman" w:cs="Times New Roman"/>
                <w:color w:val="000000" w:themeColor="text1"/>
                <w:sz w:val="20"/>
                <w:szCs w:val="20"/>
              </w:rPr>
              <w:t>költségvetési szerv beszerzése esetén</w:t>
            </w:r>
            <w:r w:rsidR="00E27722" w:rsidRPr="00C0761F">
              <w:rPr>
                <w:rFonts w:ascii="Times New Roman" w:hAnsi="Times New Roman" w:cs="Times New Roman"/>
                <w:color w:val="000000" w:themeColor="text1"/>
                <w:sz w:val="20"/>
                <w:szCs w:val="20"/>
              </w:rPr>
              <w:t xml:space="preserve"> a három árajánlat bekérésének mellőzésével megvalósítható beszerzések kivételével </w:t>
            </w: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12BF56AF" w14:textId="7293A09D" w:rsidR="003067FC" w:rsidRPr="00C0761F" w:rsidRDefault="003067FC">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Budapest Főváros VII. Kerület Erzsébetváros Önkormányza</w:t>
            </w:r>
            <w:r w:rsidR="00E27722" w:rsidRPr="00C0761F">
              <w:rPr>
                <w:rFonts w:ascii="Times New Roman" w:hAnsi="Times New Roman" w:cs="Times New Roman"/>
                <w:color w:val="000000" w:themeColor="text1"/>
                <w:sz w:val="20"/>
                <w:szCs w:val="20"/>
              </w:rPr>
              <w:t xml:space="preserve">a és Budapest Főváros VII. Kerület Erzsébetvárosi Polgármesteri Hivatal XII/1/2025. (XI.13.) </w:t>
            </w:r>
            <w:r w:rsidRPr="00C0761F">
              <w:rPr>
                <w:rFonts w:ascii="Times New Roman" w:hAnsi="Times New Roman" w:cs="Times New Roman"/>
                <w:color w:val="000000" w:themeColor="text1"/>
                <w:sz w:val="20"/>
                <w:szCs w:val="20"/>
              </w:rPr>
              <w:t xml:space="preserve"> </w:t>
            </w:r>
            <w:r w:rsidRPr="00C0761F">
              <w:rPr>
                <w:rFonts w:ascii="Times New Roman" w:hAnsi="Times New Roman" w:cs="Times New Roman"/>
                <w:b/>
                <w:color w:val="000000" w:themeColor="text1"/>
                <w:sz w:val="20"/>
                <w:szCs w:val="20"/>
              </w:rPr>
              <w:t>Beszerzési Szabályzata</w:t>
            </w:r>
            <w:r w:rsidRPr="00C0761F">
              <w:rPr>
                <w:rFonts w:ascii="Times New Roman" w:hAnsi="Times New Roman" w:cs="Times New Roman"/>
                <w:color w:val="000000" w:themeColor="text1"/>
                <w:sz w:val="20"/>
                <w:szCs w:val="20"/>
              </w:rPr>
              <w:t xml:space="preserve"> </w:t>
            </w:r>
            <w:r w:rsidR="00E27722" w:rsidRPr="009617A3">
              <w:rPr>
                <w:rFonts w:ascii="Times New Roman" w:hAnsi="Times New Roman" w:cs="Times New Roman"/>
                <w:b/>
                <w:color w:val="000000" w:themeColor="text1"/>
                <w:sz w:val="20"/>
                <w:szCs w:val="20"/>
              </w:rPr>
              <w:t>(a továbbiakban: Beszerzési Szabályzat)</w:t>
            </w:r>
            <w:r w:rsidR="00E27722" w:rsidRPr="00C0761F">
              <w:rPr>
                <w:rFonts w:ascii="Times New Roman" w:hAnsi="Times New Roman" w:cs="Times New Roman"/>
                <w:color w:val="000000" w:themeColor="text1"/>
                <w:sz w:val="20"/>
                <w:szCs w:val="20"/>
              </w:rPr>
              <w:t xml:space="preserve"> </w:t>
            </w:r>
            <w:r w:rsidRPr="00C0761F">
              <w:rPr>
                <w:rFonts w:ascii="Times New Roman" w:hAnsi="Times New Roman" w:cs="Times New Roman"/>
                <w:color w:val="000000" w:themeColor="text1"/>
                <w:sz w:val="20"/>
                <w:szCs w:val="20"/>
              </w:rPr>
              <w:t xml:space="preserve">V. </w:t>
            </w:r>
            <w:r w:rsidR="00E27722" w:rsidRPr="00C0761F">
              <w:rPr>
                <w:rFonts w:ascii="Times New Roman" w:hAnsi="Times New Roman" w:cs="Times New Roman"/>
                <w:color w:val="000000" w:themeColor="text1"/>
                <w:sz w:val="20"/>
                <w:szCs w:val="20"/>
              </w:rPr>
              <w:t xml:space="preserve">fejezet 2.3. </w:t>
            </w:r>
            <w:r w:rsidR="003C72E3">
              <w:rPr>
                <w:rFonts w:ascii="Times New Roman" w:hAnsi="Times New Roman" w:cs="Times New Roman"/>
                <w:color w:val="000000" w:themeColor="text1"/>
                <w:sz w:val="20"/>
                <w:szCs w:val="20"/>
              </w:rPr>
              <w:t>pontja</w:t>
            </w:r>
          </w:p>
        </w:tc>
      </w:tr>
      <w:tr w:rsidR="003067FC" w:rsidRPr="00C0761F" w14:paraId="3BFA2FEB"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66276BBA" w14:textId="73CA9B3A"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8713C" w:rsidRPr="00C0761F">
              <w:rPr>
                <w:rFonts w:ascii="Times New Roman" w:hAnsi="Times New Roman" w:cs="Times New Roman"/>
                <w:b/>
                <w:color w:val="000000" w:themeColor="text1"/>
                <w:sz w:val="20"/>
                <w:szCs w:val="20"/>
              </w:rPr>
              <w:t>0</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115CA513" w14:textId="3EB1F855"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szerződésmódosításról, amennyiben az önkormányzati/költségvetési szerv általi beszerzés szerződésmódosítással létrejövő nettó értéke ezt indokolja.</w:t>
            </w:r>
          </w:p>
          <w:p w14:paraId="2A358FF6" w14:textId="77777777" w:rsidR="003067FC" w:rsidRPr="00C0761F" w:rsidRDefault="003067FC" w:rsidP="003067FC">
            <w:pPr>
              <w:jc w:val="both"/>
              <w:rPr>
                <w:rFonts w:ascii="Times New Roman" w:hAnsi="Times New Roman" w:cs="Times New Roman"/>
                <w:color w:val="000000" w:themeColor="text1"/>
                <w:sz w:val="20"/>
                <w:szCs w:val="20"/>
              </w:rPr>
            </w:pP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63E0A3D6" w14:textId="7CDC30A6" w:rsidR="003067FC" w:rsidRPr="00C0761F" w:rsidRDefault="003067FC">
            <w:pPr>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Beszerzési Szabályzat</w:t>
            </w:r>
            <w:r w:rsidRPr="00C0761F">
              <w:rPr>
                <w:rFonts w:ascii="Times New Roman" w:hAnsi="Times New Roman" w:cs="Times New Roman"/>
                <w:color w:val="000000" w:themeColor="text1"/>
                <w:sz w:val="20"/>
                <w:szCs w:val="20"/>
              </w:rPr>
              <w:t xml:space="preserve"> V. </w:t>
            </w:r>
            <w:r w:rsidR="006D511F" w:rsidRPr="00C0761F">
              <w:rPr>
                <w:rFonts w:ascii="Times New Roman" w:hAnsi="Times New Roman" w:cs="Times New Roman"/>
                <w:color w:val="000000" w:themeColor="text1"/>
                <w:sz w:val="20"/>
                <w:szCs w:val="20"/>
              </w:rPr>
              <w:t xml:space="preserve">fejezet 2.3. b) pontja és a VI. fejezet 2. pontja </w:t>
            </w:r>
          </w:p>
        </w:tc>
      </w:tr>
      <w:tr w:rsidR="003067FC" w:rsidRPr="00C0761F" w14:paraId="6C6A3D2C"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080D28C9" w14:textId="62DF794B"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8713C" w:rsidRPr="00C0761F">
              <w:rPr>
                <w:rFonts w:ascii="Times New Roman" w:hAnsi="Times New Roman" w:cs="Times New Roman"/>
                <w:b/>
                <w:color w:val="000000" w:themeColor="text1"/>
                <w:sz w:val="20"/>
                <w:szCs w:val="20"/>
              </w:rPr>
              <w:t>1</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7BE25566" w14:textId="77777777" w:rsidR="003067FC" w:rsidRPr="00C0761F" w:rsidRDefault="003067FC" w:rsidP="003067FC">
            <w:pPr>
              <w:tabs>
                <w:tab w:val="left" w:pos="250"/>
              </w:tabs>
              <w:contextualSpacing/>
              <w:jc w:val="both"/>
              <w:rPr>
                <w:rFonts w:ascii="Times New Roman" w:eastAsia="Times New Roman" w:hAnsi="Times New Roman" w:cs="Times New Roman"/>
                <w:color w:val="000000" w:themeColor="text1"/>
                <w:sz w:val="20"/>
                <w:szCs w:val="20"/>
                <w:lang w:eastAsia="x-none"/>
              </w:rPr>
            </w:pPr>
            <w:r w:rsidRPr="00C0761F">
              <w:rPr>
                <w:rFonts w:ascii="Times New Roman" w:eastAsia="Calibri" w:hAnsi="Times New Roman" w:cs="Times New Roman"/>
                <w:color w:val="000000" w:themeColor="text1"/>
                <w:sz w:val="20"/>
                <w:szCs w:val="20"/>
              </w:rPr>
              <w:t>Meghozza a Klauzál Csarnokra vonatkozóan a havi vagy az éves helyhasználatra vonatkozó döntést, amelyben meghatározza a végzendő tevékenység körét illetve az árusítandó termékek körét.</w:t>
            </w: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34F3149B" w14:textId="77777777" w:rsidR="003067FC" w:rsidRPr="00C0761F" w:rsidDel="00B70802" w:rsidRDefault="003067FC" w:rsidP="003067FC">
            <w:pPr>
              <w:pStyle w:val="Cmsor2"/>
              <w:shd w:val="clear" w:color="auto" w:fill="FFFFFF"/>
              <w:jc w:val="both"/>
              <w:rPr>
                <w:color w:val="000000" w:themeColor="text1"/>
                <w:sz w:val="20"/>
              </w:rPr>
            </w:pPr>
            <w:r w:rsidRPr="00C0761F">
              <w:rPr>
                <w:b w:val="0"/>
                <w:bCs/>
                <w:i w:val="0"/>
                <w:color w:val="000000" w:themeColor="text1"/>
                <w:sz w:val="20"/>
              </w:rPr>
              <w:t xml:space="preserve">Erzsébetváros Önkormányzatának tulajdonában lévő piacokról szóló </w:t>
            </w:r>
            <w:r w:rsidRPr="00C0761F">
              <w:rPr>
                <w:bCs/>
                <w:i w:val="0"/>
                <w:color w:val="000000" w:themeColor="text1"/>
                <w:sz w:val="20"/>
              </w:rPr>
              <w:t>9/2015. (III.31.) ör</w:t>
            </w:r>
            <w:r w:rsidRPr="00C0761F">
              <w:rPr>
                <w:b w:val="0"/>
                <w:bCs/>
                <w:i w:val="0"/>
                <w:color w:val="000000" w:themeColor="text1"/>
                <w:sz w:val="20"/>
              </w:rPr>
              <w:t>. 6.§ (6a) bek.</w:t>
            </w:r>
          </w:p>
        </w:tc>
      </w:tr>
      <w:tr w:rsidR="003067FC" w:rsidRPr="00C0761F" w14:paraId="1EBB86AB" w14:textId="77777777" w:rsidTr="00E51818">
        <w:trPr>
          <w:gridAfter w:val="1"/>
          <w:wAfter w:w="14" w:type="dxa"/>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42B9AA09" w14:textId="323D215E"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8713C" w:rsidRPr="00C0761F">
              <w:rPr>
                <w:rFonts w:ascii="Times New Roman" w:hAnsi="Times New Roman" w:cs="Times New Roman"/>
                <w:b/>
                <w:color w:val="000000" w:themeColor="text1"/>
                <w:sz w:val="20"/>
                <w:szCs w:val="20"/>
              </w:rPr>
              <w:t>2</w:t>
            </w:r>
            <w:r w:rsidR="003067FC" w:rsidRPr="00C0761F">
              <w:rPr>
                <w:rFonts w:ascii="Times New Roman" w:hAnsi="Times New Roman" w:cs="Times New Roman"/>
                <w:b/>
                <w:color w:val="000000" w:themeColor="text1"/>
                <w:sz w:val="20"/>
                <w:szCs w:val="20"/>
              </w:rPr>
              <w:t>.</w:t>
            </w:r>
          </w:p>
        </w:tc>
        <w:tc>
          <w:tcPr>
            <w:tcW w:w="4938" w:type="dxa"/>
            <w:tcBorders>
              <w:top w:val="single" w:sz="4" w:space="0" w:color="auto"/>
              <w:left w:val="single" w:sz="4" w:space="0" w:color="auto"/>
              <w:bottom w:val="single" w:sz="4" w:space="0" w:color="auto"/>
              <w:right w:val="single" w:sz="4" w:space="0" w:color="auto"/>
            </w:tcBorders>
            <w:shd w:val="clear" w:color="auto" w:fill="auto"/>
          </w:tcPr>
          <w:p w14:paraId="67BCE838" w14:textId="77777777" w:rsidR="003067FC" w:rsidRPr="00C0761F" w:rsidRDefault="003067FC" w:rsidP="003067FC">
            <w:pPr>
              <w:tabs>
                <w:tab w:val="left" w:pos="250"/>
              </w:tabs>
              <w:contextualSpacing/>
              <w:jc w:val="both"/>
              <w:rPr>
                <w:rFonts w:ascii="Times New Roman" w:eastAsia="Calibri" w:hAnsi="Times New Roman" w:cs="Times New Roman"/>
                <w:color w:val="000000" w:themeColor="text1"/>
                <w:sz w:val="20"/>
                <w:szCs w:val="20"/>
              </w:rPr>
            </w:pPr>
            <w:r w:rsidRPr="00C0761F">
              <w:rPr>
                <w:rFonts w:ascii="Times New Roman" w:eastAsia="Calibri" w:hAnsi="Times New Roman" w:cs="Times New Roman"/>
                <w:color w:val="000000" w:themeColor="text1"/>
                <w:sz w:val="20"/>
                <w:szCs w:val="20"/>
              </w:rPr>
              <w:t>Meghozza a karitatív, kulturális vagy közösségi, illetve magánjellegű rendezvény megtartására vonatkozó döntést, melyben meghatározza a rendezvény célját és jellegét, a rendezvényért felelős személyt, illetve a helyhasználat ellenértékét, és Üzemeltető által a használat során biztosított szolgáltatások díját.</w:t>
            </w:r>
          </w:p>
        </w:tc>
        <w:tc>
          <w:tcPr>
            <w:tcW w:w="3965" w:type="dxa"/>
            <w:gridSpan w:val="3"/>
            <w:tcBorders>
              <w:top w:val="single" w:sz="4" w:space="0" w:color="auto"/>
              <w:left w:val="single" w:sz="4" w:space="0" w:color="auto"/>
              <w:bottom w:val="single" w:sz="4" w:space="0" w:color="auto"/>
              <w:right w:val="single" w:sz="4" w:space="0" w:color="auto"/>
            </w:tcBorders>
            <w:shd w:val="clear" w:color="auto" w:fill="auto"/>
          </w:tcPr>
          <w:p w14:paraId="55259B16" w14:textId="77777777" w:rsidR="003067FC" w:rsidRPr="00C0761F" w:rsidRDefault="003067FC" w:rsidP="003067FC">
            <w:pPr>
              <w:pStyle w:val="Cmsor2"/>
              <w:shd w:val="clear" w:color="auto" w:fill="FFFFFF"/>
              <w:jc w:val="both"/>
              <w:rPr>
                <w:b w:val="0"/>
                <w:bCs/>
                <w:i w:val="0"/>
                <w:color w:val="000000" w:themeColor="text1"/>
                <w:sz w:val="20"/>
              </w:rPr>
            </w:pPr>
            <w:r w:rsidRPr="00C0761F">
              <w:rPr>
                <w:b w:val="0"/>
                <w:bCs/>
                <w:i w:val="0"/>
                <w:color w:val="000000" w:themeColor="text1"/>
                <w:sz w:val="20"/>
              </w:rPr>
              <w:t xml:space="preserve">Erzsébetváros Önkormányzatának tulajdonában lévő piacokról szóló </w:t>
            </w:r>
            <w:r w:rsidRPr="00C0761F">
              <w:rPr>
                <w:bCs/>
                <w:i w:val="0"/>
                <w:color w:val="000000" w:themeColor="text1"/>
                <w:sz w:val="20"/>
              </w:rPr>
              <w:t>9/2015. (III.31.) ör</w:t>
            </w:r>
            <w:r w:rsidRPr="00C0761F">
              <w:rPr>
                <w:b w:val="0"/>
                <w:bCs/>
                <w:i w:val="0"/>
                <w:color w:val="000000" w:themeColor="text1"/>
                <w:sz w:val="20"/>
              </w:rPr>
              <w:t>. 6.§ (6b) bek.</w:t>
            </w:r>
          </w:p>
        </w:tc>
      </w:tr>
      <w:tr w:rsidR="003067FC" w:rsidRPr="00C0761F" w14:paraId="4A089D6A" w14:textId="77777777" w:rsidTr="00E51818">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1B2A0246" w14:textId="48445DE7"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8713C" w:rsidRPr="00C0761F">
              <w:rPr>
                <w:rFonts w:ascii="Times New Roman" w:hAnsi="Times New Roman" w:cs="Times New Roman"/>
                <w:b/>
                <w:color w:val="000000" w:themeColor="text1"/>
                <w:sz w:val="20"/>
                <w:szCs w:val="20"/>
              </w:rPr>
              <w:t>3</w:t>
            </w:r>
            <w:r w:rsidR="003067FC" w:rsidRPr="00C0761F">
              <w:rPr>
                <w:rFonts w:ascii="Times New Roman" w:hAnsi="Times New Roman" w:cs="Times New Roman"/>
                <w:b/>
                <w:color w:val="000000" w:themeColor="text1"/>
                <w:sz w:val="20"/>
                <w:szCs w:val="20"/>
              </w:rPr>
              <w:t>.</w:t>
            </w:r>
          </w:p>
        </w:tc>
        <w:tc>
          <w:tcPr>
            <w:tcW w:w="4946" w:type="dxa"/>
            <w:gridSpan w:val="2"/>
            <w:tcBorders>
              <w:top w:val="single" w:sz="4" w:space="0" w:color="auto"/>
              <w:left w:val="single" w:sz="4" w:space="0" w:color="auto"/>
              <w:bottom w:val="single" w:sz="4" w:space="0" w:color="auto"/>
              <w:right w:val="single" w:sz="4" w:space="0" w:color="auto"/>
            </w:tcBorders>
            <w:shd w:val="clear" w:color="auto" w:fill="auto"/>
          </w:tcPr>
          <w:p w14:paraId="35A5FB17" w14:textId="77777777" w:rsidR="003067FC" w:rsidRPr="00C0761F" w:rsidRDefault="003067FC" w:rsidP="00E51818">
            <w:pPr>
              <w:tabs>
                <w:tab w:val="left" w:pos="250"/>
              </w:tabs>
              <w:spacing w:after="120"/>
              <w:jc w:val="both"/>
              <w:rPr>
                <w:rFonts w:ascii="Times New Roman" w:eastAsia="Times New Roman" w:hAnsi="Times New Roman" w:cs="Times New Roman"/>
                <w:color w:val="000000" w:themeColor="text1"/>
                <w:sz w:val="20"/>
                <w:szCs w:val="20"/>
                <w:lang w:eastAsia="x-none"/>
              </w:rPr>
            </w:pPr>
            <w:r w:rsidRPr="00C0761F">
              <w:rPr>
                <w:rFonts w:ascii="Times New Roman" w:hAnsi="Times New Roman" w:cs="Times New Roman"/>
                <w:noProof/>
                <w:color w:val="000000" w:themeColor="text1"/>
                <w:sz w:val="20"/>
                <w:szCs w:val="20"/>
              </w:rPr>
              <w:t xml:space="preserve">Dönt a </w:t>
            </w:r>
            <w:r w:rsidRPr="00C0761F">
              <w:rPr>
                <w:rFonts w:ascii="Times New Roman" w:hAnsi="Times New Roman" w:cs="Times New Roman"/>
                <w:color w:val="000000" w:themeColor="text1"/>
                <w:sz w:val="20"/>
                <w:szCs w:val="20"/>
                <w:lang w:eastAsia="zh-CN"/>
              </w:rPr>
              <w:t xml:space="preserve">Nyílászáró felújítási pályázat, valamint az energiatakarékos izzó pályázat kiírásáról, a pályázati kiírás tartalmáról, az elbírálási feltételek meghatározásáról, elbírálja a pályázatokat – amennyiben a Képviselő-testület a mindenkori hatályos költségvetési rendeletében erre fedezetet biztosított. </w:t>
            </w:r>
          </w:p>
        </w:tc>
        <w:tc>
          <w:tcPr>
            <w:tcW w:w="3971" w:type="dxa"/>
            <w:gridSpan w:val="3"/>
            <w:tcBorders>
              <w:top w:val="single" w:sz="4" w:space="0" w:color="auto"/>
              <w:left w:val="single" w:sz="4" w:space="0" w:color="auto"/>
              <w:bottom w:val="single" w:sz="4" w:space="0" w:color="auto"/>
              <w:right w:val="single" w:sz="4" w:space="0" w:color="auto"/>
            </w:tcBorders>
            <w:shd w:val="clear" w:color="auto" w:fill="auto"/>
          </w:tcPr>
          <w:p w14:paraId="3B9E7C05" w14:textId="77777777" w:rsidR="003067FC" w:rsidRPr="00C0761F" w:rsidRDefault="003067FC" w:rsidP="003067FC">
            <w:pPr>
              <w:widowControl w:val="0"/>
              <w:autoSpaceDE w:val="0"/>
              <w:spacing w:after="0"/>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 xml:space="preserve">a magánszemélyeknek nyújtható visszatérítendő kamatmentes és vissza nem térítendő nyílászáró-felújítási támogatásról szóló </w:t>
            </w:r>
            <w:r w:rsidRPr="00C0761F">
              <w:rPr>
                <w:rFonts w:ascii="Times New Roman" w:eastAsia="Calibri" w:hAnsi="Times New Roman" w:cs="Times New Roman"/>
                <w:b/>
                <w:bCs/>
                <w:color w:val="000000" w:themeColor="text1"/>
                <w:sz w:val="20"/>
                <w:szCs w:val="20"/>
              </w:rPr>
              <w:t>46/2015. (XII.18.) önkormányzati rendelet</w:t>
            </w:r>
            <w:r w:rsidRPr="00C0761F">
              <w:rPr>
                <w:rFonts w:ascii="Times New Roman" w:eastAsia="Calibri" w:hAnsi="Times New Roman" w:cs="Times New Roman"/>
                <w:bCs/>
                <w:color w:val="000000" w:themeColor="text1"/>
                <w:sz w:val="20"/>
                <w:szCs w:val="20"/>
              </w:rPr>
              <w:t xml:space="preserve"> </w:t>
            </w:r>
            <w:r w:rsidRPr="00C0761F">
              <w:rPr>
                <w:rFonts w:ascii="Times New Roman" w:hAnsi="Times New Roman" w:cs="Times New Roman"/>
                <w:bCs/>
                <w:color w:val="000000" w:themeColor="text1"/>
                <w:sz w:val="20"/>
                <w:szCs w:val="20"/>
              </w:rPr>
              <w:t xml:space="preserve">3.§ (1) bekezdés, 8.§  </w:t>
            </w:r>
          </w:p>
        </w:tc>
      </w:tr>
      <w:tr w:rsidR="003067FC" w:rsidRPr="00C0761F" w14:paraId="7BED9A43" w14:textId="77777777" w:rsidTr="00E51818">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478BBDEE" w14:textId="3C289177" w:rsidR="003067FC" w:rsidRPr="00C0761F" w:rsidRDefault="006746DF">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8713C" w:rsidRPr="00C0761F">
              <w:rPr>
                <w:rFonts w:ascii="Times New Roman" w:hAnsi="Times New Roman" w:cs="Times New Roman"/>
                <w:b/>
                <w:color w:val="000000" w:themeColor="text1"/>
                <w:sz w:val="20"/>
                <w:szCs w:val="20"/>
              </w:rPr>
              <w:t>4</w:t>
            </w:r>
            <w:r w:rsidR="003067FC" w:rsidRPr="00C0761F">
              <w:rPr>
                <w:rFonts w:ascii="Times New Roman" w:hAnsi="Times New Roman" w:cs="Times New Roman"/>
                <w:b/>
                <w:color w:val="000000" w:themeColor="text1"/>
                <w:sz w:val="20"/>
                <w:szCs w:val="20"/>
              </w:rPr>
              <w:t>.</w:t>
            </w:r>
          </w:p>
        </w:tc>
        <w:tc>
          <w:tcPr>
            <w:tcW w:w="4946" w:type="dxa"/>
            <w:gridSpan w:val="2"/>
            <w:tcBorders>
              <w:top w:val="single" w:sz="4" w:space="0" w:color="auto"/>
              <w:left w:val="single" w:sz="4" w:space="0" w:color="auto"/>
              <w:bottom w:val="single" w:sz="4" w:space="0" w:color="auto"/>
              <w:right w:val="single" w:sz="4" w:space="0" w:color="auto"/>
            </w:tcBorders>
            <w:shd w:val="clear" w:color="auto" w:fill="auto"/>
          </w:tcPr>
          <w:p w14:paraId="570225CE" w14:textId="77777777" w:rsidR="003067FC" w:rsidRPr="00C0761F" w:rsidRDefault="003067FC" w:rsidP="00777C52">
            <w:pPr>
              <w:shd w:val="clear" w:color="auto" w:fill="FFFFFF"/>
              <w:spacing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 xml:space="preserve">Felhatalmazást kap a Pénzügyi és Kerületfejlesztési Bizottság a mindenkori költségvetési rendeletben biztosított keretösszeg erejéig, valamint a rendeletben foglalt rendelkezésekkel összhangban a </w:t>
            </w:r>
            <w:r w:rsidRPr="00C0761F">
              <w:rPr>
                <w:rFonts w:ascii="Times New Roman" w:eastAsia="Times New Roman" w:hAnsi="Times New Roman" w:cs="Times New Roman"/>
                <w:iCs/>
                <w:color w:val="000000" w:themeColor="text1"/>
                <w:sz w:val="20"/>
                <w:szCs w:val="20"/>
                <w:lang w:eastAsia="hu-HU"/>
              </w:rPr>
              <w:t xml:space="preserve">pályázatok kiírására, a pályázati kiírások részletes tartalmának és elbírálási szempontjainak meghatározására, a pályázat benyújtási határidejének és helyének meghatározására, a pályázathoz kötelezően csatolandó dokumentumok (tervek, igazolások, nyilatkozatok) meghatározására, a támogatás formájának megállapítására (visszatérítendő </w:t>
            </w:r>
            <w:r w:rsidRPr="00C0761F">
              <w:rPr>
                <w:rFonts w:ascii="Times New Roman" w:eastAsia="Times New Roman" w:hAnsi="Times New Roman" w:cs="Times New Roman"/>
                <w:iCs/>
                <w:color w:val="000000" w:themeColor="text1"/>
                <w:sz w:val="20"/>
                <w:szCs w:val="20"/>
                <w:lang w:eastAsia="hu-HU"/>
              </w:rPr>
              <w:lastRenderedPageBreak/>
              <w:t>vagy vissza nem térítendő kamatmentes támogatás és ezek százalékos arányának meghatározására), a támogatás visszafizetési módjának és határidejének megállapítására, a beérkező pályázatok elbírálására, a pályázóknak nyújtandó támogatásról való döntés meghozatalára, szerződésszegés esetén a szerződés egyoldalú felmondására.</w:t>
            </w:r>
          </w:p>
        </w:tc>
        <w:tc>
          <w:tcPr>
            <w:tcW w:w="3971" w:type="dxa"/>
            <w:gridSpan w:val="3"/>
            <w:tcBorders>
              <w:top w:val="single" w:sz="4" w:space="0" w:color="auto"/>
              <w:left w:val="single" w:sz="4" w:space="0" w:color="auto"/>
              <w:bottom w:val="single" w:sz="4" w:space="0" w:color="auto"/>
              <w:right w:val="single" w:sz="4" w:space="0" w:color="auto"/>
            </w:tcBorders>
            <w:shd w:val="clear" w:color="auto" w:fill="auto"/>
          </w:tcPr>
          <w:p w14:paraId="08714195" w14:textId="77777777" w:rsidR="003067FC" w:rsidRPr="00C0761F" w:rsidRDefault="003067FC" w:rsidP="003067FC">
            <w:pPr>
              <w:widowControl w:val="0"/>
              <w:autoSpaceDE w:val="0"/>
              <w:spacing w:after="0"/>
              <w:jc w:val="both"/>
              <w:rPr>
                <w:rFonts w:ascii="Times New Roman" w:eastAsia="Calibri" w:hAnsi="Times New Roman" w:cs="Times New Roman"/>
                <w:bCs/>
                <w:color w:val="000000" w:themeColor="text1"/>
                <w:sz w:val="20"/>
                <w:szCs w:val="20"/>
              </w:rPr>
            </w:pPr>
            <w:r w:rsidRPr="00C0761F">
              <w:rPr>
                <w:rFonts w:ascii="Times New Roman" w:eastAsia="Calibri" w:hAnsi="Times New Roman" w:cs="Times New Roman"/>
                <w:bCs/>
                <w:color w:val="000000" w:themeColor="text1"/>
                <w:sz w:val="20"/>
                <w:szCs w:val="20"/>
              </w:rPr>
              <w:lastRenderedPageBreak/>
              <w:t xml:space="preserve">A társasházaknak nyújtható felújítási támogatásról szóló </w:t>
            </w:r>
            <w:r w:rsidRPr="00C0761F">
              <w:rPr>
                <w:rFonts w:ascii="Times New Roman" w:eastAsia="Calibri" w:hAnsi="Times New Roman" w:cs="Times New Roman"/>
                <w:b/>
                <w:bCs/>
                <w:color w:val="000000" w:themeColor="text1"/>
                <w:sz w:val="20"/>
                <w:szCs w:val="20"/>
              </w:rPr>
              <w:t>7/2016. (II.18.) Ör.</w:t>
            </w:r>
            <w:r w:rsidRPr="00C0761F">
              <w:rPr>
                <w:rFonts w:ascii="Times New Roman" w:eastAsia="Calibri" w:hAnsi="Times New Roman" w:cs="Times New Roman"/>
                <w:bCs/>
                <w:color w:val="000000" w:themeColor="text1"/>
                <w:sz w:val="20"/>
                <w:szCs w:val="20"/>
              </w:rPr>
              <w:t xml:space="preserve"> 6.§ </w:t>
            </w:r>
          </w:p>
        </w:tc>
      </w:tr>
      <w:tr w:rsidR="003067FC" w:rsidRPr="00C0761F" w14:paraId="40BDF578" w14:textId="77777777" w:rsidTr="00E51818">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6543F1D3" w14:textId="299AA1B1" w:rsidR="003067FC" w:rsidRPr="00C0761F" w:rsidRDefault="00453272">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8713C" w:rsidRPr="00C0761F">
              <w:rPr>
                <w:rFonts w:ascii="Times New Roman" w:hAnsi="Times New Roman" w:cs="Times New Roman"/>
                <w:b/>
                <w:color w:val="000000" w:themeColor="text1"/>
                <w:sz w:val="20"/>
                <w:szCs w:val="20"/>
              </w:rPr>
              <w:t>5</w:t>
            </w:r>
            <w:r w:rsidR="006746DF" w:rsidRPr="00C0761F">
              <w:rPr>
                <w:rFonts w:ascii="Times New Roman" w:hAnsi="Times New Roman" w:cs="Times New Roman"/>
                <w:b/>
                <w:color w:val="000000" w:themeColor="text1"/>
                <w:sz w:val="20"/>
                <w:szCs w:val="20"/>
              </w:rPr>
              <w:t>.</w:t>
            </w:r>
          </w:p>
        </w:tc>
        <w:tc>
          <w:tcPr>
            <w:tcW w:w="4946" w:type="dxa"/>
            <w:gridSpan w:val="2"/>
            <w:tcBorders>
              <w:top w:val="single" w:sz="4" w:space="0" w:color="auto"/>
              <w:left w:val="single" w:sz="4" w:space="0" w:color="auto"/>
              <w:bottom w:val="single" w:sz="4" w:space="0" w:color="auto"/>
              <w:right w:val="single" w:sz="4" w:space="0" w:color="auto"/>
            </w:tcBorders>
            <w:shd w:val="clear" w:color="auto" w:fill="auto"/>
          </w:tcPr>
          <w:p w14:paraId="7AA124A9" w14:textId="77777777" w:rsidR="003067FC" w:rsidRPr="00C0761F" w:rsidRDefault="003067FC" w:rsidP="00777C52">
            <w:pPr>
              <w:tabs>
                <w:tab w:val="left" w:pos="250"/>
              </w:tabs>
              <w:spacing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x-none"/>
              </w:rPr>
              <w:t>A partnerségi egyeztetés során az</w:t>
            </w:r>
            <w:r w:rsidRPr="00C0761F">
              <w:rPr>
                <w:rFonts w:ascii="Times New Roman" w:eastAsia="Times New Roman" w:hAnsi="Times New Roman" w:cs="Times New Roman"/>
                <w:color w:val="000000" w:themeColor="text1"/>
                <w:sz w:val="20"/>
                <w:szCs w:val="20"/>
                <w:lang w:val="x-none" w:eastAsia="x-none"/>
              </w:rPr>
              <w:t xml:space="preserve"> el nem fogadott véleményeket és azok indokolását a Polgármester a Főépítész szakmai javaslata figyelembevételével a </w:t>
            </w:r>
            <w:r w:rsidRPr="00C0761F">
              <w:rPr>
                <w:rFonts w:ascii="Times New Roman" w:eastAsia="Times New Roman" w:hAnsi="Times New Roman" w:cs="Times New Roman"/>
                <w:color w:val="000000" w:themeColor="text1"/>
                <w:sz w:val="20"/>
                <w:szCs w:val="20"/>
                <w:lang w:eastAsia="x-none"/>
              </w:rPr>
              <w:t xml:space="preserve">Pénzügyi </w:t>
            </w:r>
            <w:r w:rsidRPr="00C0761F">
              <w:rPr>
                <w:rFonts w:ascii="Times New Roman" w:eastAsia="Times New Roman" w:hAnsi="Times New Roman" w:cs="Times New Roman"/>
                <w:color w:val="000000" w:themeColor="text1"/>
                <w:sz w:val="20"/>
                <w:szCs w:val="20"/>
                <w:lang w:val="x-none" w:eastAsia="x-none"/>
              </w:rPr>
              <w:t>és K</w:t>
            </w:r>
            <w:r w:rsidRPr="00C0761F">
              <w:rPr>
                <w:rFonts w:ascii="Times New Roman" w:eastAsia="Times New Roman" w:hAnsi="Times New Roman" w:cs="Times New Roman"/>
                <w:color w:val="000000" w:themeColor="text1"/>
                <w:sz w:val="20"/>
                <w:szCs w:val="20"/>
                <w:lang w:eastAsia="x-none"/>
              </w:rPr>
              <w:t>erületfejlesztési</w:t>
            </w:r>
            <w:r w:rsidRPr="00C0761F">
              <w:rPr>
                <w:rFonts w:ascii="Times New Roman" w:eastAsia="Times New Roman" w:hAnsi="Times New Roman" w:cs="Times New Roman"/>
                <w:color w:val="000000" w:themeColor="text1"/>
                <w:sz w:val="20"/>
                <w:szCs w:val="20"/>
                <w:lang w:val="x-none" w:eastAsia="x-none"/>
              </w:rPr>
              <w:t xml:space="preserve"> Bizottság</w:t>
            </w:r>
            <w:r w:rsidRPr="00C0761F">
              <w:rPr>
                <w:rFonts w:ascii="Times New Roman" w:eastAsia="Times New Roman" w:hAnsi="Times New Roman" w:cs="Times New Roman"/>
                <w:color w:val="000000" w:themeColor="text1"/>
                <w:sz w:val="20"/>
                <w:szCs w:val="20"/>
                <w:lang w:eastAsia="x-none"/>
              </w:rPr>
              <w:t xml:space="preserve"> </w:t>
            </w:r>
            <w:r w:rsidRPr="00C0761F">
              <w:rPr>
                <w:rFonts w:ascii="Times New Roman" w:eastAsia="Times New Roman" w:hAnsi="Times New Roman" w:cs="Times New Roman"/>
                <w:color w:val="000000" w:themeColor="text1"/>
                <w:sz w:val="20"/>
                <w:szCs w:val="20"/>
                <w:lang w:val="x-none" w:eastAsia="x-none"/>
              </w:rPr>
              <w:t xml:space="preserve">elé terjeszti. A </w:t>
            </w:r>
            <w:r w:rsidRPr="00C0761F">
              <w:rPr>
                <w:rFonts w:ascii="Times New Roman" w:eastAsia="Times New Roman" w:hAnsi="Times New Roman" w:cs="Times New Roman"/>
                <w:color w:val="000000" w:themeColor="text1"/>
                <w:sz w:val="20"/>
                <w:szCs w:val="20"/>
                <w:lang w:eastAsia="x-none"/>
              </w:rPr>
              <w:t>B</w:t>
            </w:r>
            <w:r w:rsidRPr="00C0761F">
              <w:rPr>
                <w:rFonts w:ascii="Times New Roman" w:eastAsia="Times New Roman" w:hAnsi="Times New Roman" w:cs="Times New Roman"/>
                <w:color w:val="000000" w:themeColor="text1"/>
                <w:sz w:val="20"/>
                <w:szCs w:val="20"/>
                <w:lang w:val="x-none" w:eastAsia="x-none"/>
              </w:rPr>
              <w:t xml:space="preserve">izottság dönt </w:t>
            </w:r>
            <w:r w:rsidRPr="00C0761F">
              <w:rPr>
                <w:rFonts w:ascii="Times New Roman" w:eastAsia="Times New Roman" w:hAnsi="Times New Roman" w:cs="Times New Roman"/>
                <w:color w:val="000000" w:themeColor="text1"/>
                <w:sz w:val="20"/>
                <w:szCs w:val="20"/>
                <w:lang w:eastAsia="x-none"/>
              </w:rPr>
              <w:t>a vélemények</w:t>
            </w:r>
            <w:r w:rsidRPr="00C0761F">
              <w:rPr>
                <w:rFonts w:ascii="Times New Roman" w:eastAsia="Times New Roman" w:hAnsi="Times New Roman" w:cs="Times New Roman"/>
                <w:color w:val="000000" w:themeColor="text1"/>
                <w:sz w:val="20"/>
                <w:szCs w:val="20"/>
                <w:lang w:val="x-none" w:eastAsia="x-none"/>
              </w:rPr>
              <w:t xml:space="preserve"> elfogadásáról</w:t>
            </w:r>
            <w:r w:rsidRPr="00C0761F">
              <w:rPr>
                <w:rFonts w:ascii="Times New Roman" w:eastAsia="Times New Roman" w:hAnsi="Times New Roman" w:cs="Times New Roman"/>
                <w:color w:val="000000" w:themeColor="text1"/>
                <w:sz w:val="20"/>
                <w:szCs w:val="20"/>
                <w:lang w:eastAsia="x-none"/>
              </w:rPr>
              <w:t xml:space="preserve"> és</w:t>
            </w:r>
            <w:r w:rsidRPr="00C0761F">
              <w:rPr>
                <w:rFonts w:ascii="Times New Roman" w:eastAsia="Times New Roman" w:hAnsi="Times New Roman" w:cs="Times New Roman"/>
                <w:color w:val="000000" w:themeColor="text1"/>
                <w:sz w:val="20"/>
                <w:szCs w:val="20"/>
                <w:lang w:val="x-none" w:eastAsia="x-none"/>
              </w:rPr>
              <w:t xml:space="preserve"> el nem fogadásáról. </w:t>
            </w:r>
          </w:p>
        </w:tc>
        <w:tc>
          <w:tcPr>
            <w:tcW w:w="3971" w:type="dxa"/>
            <w:gridSpan w:val="3"/>
            <w:tcBorders>
              <w:top w:val="single" w:sz="4" w:space="0" w:color="auto"/>
              <w:left w:val="single" w:sz="4" w:space="0" w:color="auto"/>
              <w:bottom w:val="single" w:sz="4" w:space="0" w:color="auto"/>
              <w:right w:val="single" w:sz="4" w:space="0" w:color="auto"/>
            </w:tcBorders>
            <w:shd w:val="clear" w:color="auto" w:fill="auto"/>
          </w:tcPr>
          <w:p w14:paraId="13084EA6" w14:textId="77777777"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partnerségi egyeztetés szabályairól</w:t>
            </w:r>
            <w:r w:rsidRPr="00C0761F">
              <w:rPr>
                <w:rFonts w:ascii="Times New Roman" w:hAnsi="Times New Roman" w:cs="Times New Roman"/>
                <w:b/>
                <w:color w:val="000000" w:themeColor="text1"/>
                <w:sz w:val="20"/>
                <w:szCs w:val="20"/>
              </w:rPr>
              <w:t xml:space="preserve"> szóló 17/2017. (VI.22.) önkormányzati rendelet</w:t>
            </w:r>
            <w:r w:rsidRPr="00C0761F">
              <w:rPr>
                <w:rFonts w:ascii="Times New Roman" w:hAnsi="Times New Roman" w:cs="Times New Roman"/>
                <w:color w:val="000000" w:themeColor="text1"/>
                <w:sz w:val="20"/>
                <w:szCs w:val="20"/>
              </w:rPr>
              <w:t xml:space="preserve"> 4.§ (1) bekezdés </w:t>
            </w:r>
          </w:p>
        </w:tc>
      </w:tr>
      <w:tr w:rsidR="003067FC" w:rsidRPr="00C0761F" w14:paraId="111D0892" w14:textId="77777777" w:rsidTr="00E51818">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527EDB27" w14:textId="2C39D353" w:rsidR="003067FC" w:rsidRPr="00C0761F" w:rsidRDefault="00453272">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8713C" w:rsidRPr="00C0761F">
              <w:rPr>
                <w:rFonts w:ascii="Times New Roman" w:hAnsi="Times New Roman" w:cs="Times New Roman"/>
                <w:b/>
                <w:color w:val="000000" w:themeColor="text1"/>
                <w:sz w:val="20"/>
                <w:szCs w:val="20"/>
              </w:rPr>
              <w:t>6</w:t>
            </w:r>
            <w:r w:rsidR="003067FC" w:rsidRPr="00C0761F">
              <w:rPr>
                <w:rFonts w:ascii="Times New Roman" w:hAnsi="Times New Roman" w:cs="Times New Roman"/>
                <w:b/>
                <w:color w:val="000000" w:themeColor="text1"/>
                <w:sz w:val="20"/>
                <w:szCs w:val="20"/>
              </w:rPr>
              <w:t>.</w:t>
            </w:r>
          </w:p>
        </w:tc>
        <w:tc>
          <w:tcPr>
            <w:tcW w:w="4946" w:type="dxa"/>
            <w:gridSpan w:val="2"/>
            <w:tcBorders>
              <w:top w:val="single" w:sz="4" w:space="0" w:color="auto"/>
              <w:left w:val="single" w:sz="4" w:space="0" w:color="auto"/>
              <w:bottom w:val="single" w:sz="4" w:space="0" w:color="auto"/>
              <w:right w:val="single" w:sz="4" w:space="0" w:color="auto"/>
            </w:tcBorders>
            <w:shd w:val="clear" w:color="auto" w:fill="auto"/>
          </w:tcPr>
          <w:p w14:paraId="67AA49D9" w14:textId="77777777" w:rsidR="003067FC" w:rsidRPr="00C0761F" w:rsidRDefault="003067FC" w:rsidP="003067FC">
            <w:pPr>
              <w:shd w:val="clear" w:color="auto" w:fill="FFFFFF"/>
              <w:spacing w:after="0" w:line="240" w:lineRule="auto"/>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 xml:space="preserve">Dönt a parkolóhely megváltási szerződés megkötéséről. </w:t>
            </w:r>
          </w:p>
          <w:p w14:paraId="0ADFEC24" w14:textId="77777777" w:rsidR="003067FC" w:rsidRPr="00C0761F" w:rsidRDefault="003067FC" w:rsidP="003067FC">
            <w:pPr>
              <w:shd w:val="clear" w:color="auto" w:fill="FFFFFF"/>
              <w:spacing w:after="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hAnsi="Times New Roman" w:cs="Times New Roman"/>
                <w:color w:val="000000" w:themeColor="text1"/>
                <w:sz w:val="20"/>
                <w:szCs w:val="20"/>
                <w:shd w:val="clear" w:color="auto" w:fill="FFFFFF"/>
              </w:rPr>
              <w:t xml:space="preserve">Dönt a közcélú parkolóhely létesítéséről szóló szerződések megkötéséről. </w:t>
            </w:r>
          </w:p>
        </w:tc>
        <w:tc>
          <w:tcPr>
            <w:tcW w:w="3971" w:type="dxa"/>
            <w:gridSpan w:val="3"/>
            <w:tcBorders>
              <w:top w:val="single" w:sz="4" w:space="0" w:color="auto"/>
              <w:left w:val="single" w:sz="4" w:space="0" w:color="auto"/>
              <w:bottom w:val="single" w:sz="4" w:space="0" w:color="auto"/>
              <w:right w:val="single" w:sz="4" w:space="0" w:color="auto"/>
            </w:tcBorders>
            <w:shd w:val="clear" w:color="auto" w:fill="auto"/>
          </w:tcPr>
          <w:p w14:paraId="4B72E08B" w14:textId="77777777" w:rsidR="003067FC" w:rsidRPr="00C0761F" w:rsidRDefault="003067FC" w:rsidP="003067FC">
            <w:pPr>
              <w:widowControl w:val="0"/>
              <w:autoSpaceDE w:val="0"/>
              <w:spacing w:after="0"/>
              <w:jc w:val="both"/>
              <w:rPr>
                <w:rFonts w:ascii="Times New Roman" w:eastAsia="Calibri" w:hAnsi="Times New Roman" w:cs="Times New Roman"/>
                <w:bCs/>
                <w:color w:val="000000" w:themeColor="text1"/>
                <w:sz w:val="20"/>
                <w:szCs w:val="20"/>
              </w:rPr>
            </w:pPr>
            <w:r w:rsidRPr="00C0761F">
              <w:rPr>
                <w:rFonts w:ascii="Times New Roman" w:eastAsia="Calibri" w:hAnsi="Times New Roman" w:cs="Times New Roman"/>
                <w:bCs/>
                <w:color w:val="000000" w:themeColor="text1"/>
                <w:sz w:val="20"/>
                <w:szCs w:val="20"/>
              </w:rPr>
              <w:t xml:space="preserve">A parkolóhelyek és rakodóhelyek megváltásáról, közcélú parkolóhelyekről szóló </w:t>
            </w:r>
            <w:r w:rsidRPr="00C0761F">
              <w:rPr>
                <w:rFonts w:ascii="Times New Roman" w:eastAsia="Calibri" w:hAnsi="Times New Roman" w:cs="Times New Roman"/>
                <w:b/>
                <w:bCs/>
                <w:color w:val="000000" w:themeColor="text1"/>
                <w:sz w:val="20"/>
                <w:szCs w:val="20"/>
              </w:rPr>
              <w:t>4/2019. (III.22.) Ör</w:t>
            </w:r>
            <w:r w:rsidRPr="00C0761F">
              <w:rPr>
                <w:rFonts w:ascii="Times New Roman" w:eastAsia="Calibri" w:hAnsi="Times New Roman" w:cs="Times New Roman"/>
                <w:bCs/>
                <w:color w:val="000000" w:themeColor="text1"/>
                <w:sz w:val="20"/>
                <w:szCs w:val="20"/>
              </w:rPr>
              <w:t>. 5.§ (3) bek., 7.§ (5) bek.</w:t>
            </w:r>
          </w:p>
        </w:tc>
      </w:tr>
      <w:tr w:rsidR="003067FC" w:rsidRPr="00C0761F" w14:paraId="5130D592" w14:textId="77777777" w:rsidTr="00E51818">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21DE74E0" w14:textId="0B5A9277" w:rsidR="003067FC" w:rsidRPr="00C0761F" w:rsidRDefault="00296F8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8713C" w:rsidRPr="00C0761F">
              <w:rPr>
                <w:rFonts w:ascii="Times New Roman" w:hAnsi="Times New Roman" w:cs="Times New Roman"/>
                <w:b/>
                <w:color w:val="000000" w:themeColor="text1"/>
                <w:sz w:val="20"/>
                <w:szCs w:val="20"/>
              </w:rPr>
              <w:t>7</w:t>
            </w:r>
            <w:r w:rsidR="003067FC" w:rsidRPr="00C0761F">
              <w:rPr>
                <w:rFonts w:ascii="Times New Roman" w:hAnsi="Times New Roman" w:cs="Times New Roman"/>
                <w:b/>
                <w:color w:val="000000" w:themeColor="text1"/>
                <w:sz w:val="20"/>
                <w:szCs w:val="20"/>
              </w:rPr>
              <w:t>.</w:t>
            </w:r>
          </w:p>
        </w:tc>
        <w:tc>
          <w:tcPr>
            <w:tcW w:w="4946" w:type="dxa"/>
            <w:gridSpan w:val="2"/>
            <w:tcBorders>
              <w:top w:val="single" w:sz="4" w:space="0" w:color="auto"/>
              <w:left w:val="single" w:sz="4" w:space="0" w:color="auto"/>
              <w:bottom w:val="single" w:sz="4" w:space="0" w:color="auto"/>
              <w:right w:val="single" w:sz="4" w:space="0" w:color="auto"/>
            </w:tcBorders>
            <w:shd w:val="clear" w:color="auto" w:fill="auto"/>
          </w:tcPr>
          <w:p w14:paraId="6E3672D0" w14:textId="77777777" w:rsidR="003067FC" w:rsidRPr="00C0761F" w:rsidRDefault="003067FC" w:rsidP="003067FC">
            <w:pPr>
              <w:tabs>
                <w:tab w:val="left" w:pos="250"/>
              </w:tabs>
              <w:contextualSpacing/>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Engedélyezi a polgármester külföldi kiküldetését. .</w:t>
            </w:r>
          </w:p>
        </w:tc>
        <w:tc>
          <w:tcPr>
            <w:tcW w:w="3971" w:type="dxa"/>
            <w:gridSpan w:val="3"/>
            <w:tcBorders>
              <w:top w:val="single" w:sz="4" w:space="0" w:color="auto"/>
              <w:left w:val="single" w:sz="4" w:space="0" w:color="auto"/>
              <w:bottom w:val="single" w:sz="4" w:space="0" w:color="auto"/>
              <w:right w:val="single" w:sz="4" w:space="0" w:color="auto"/>
            </w:tcBorders>
            <w:shd w:val="clear" w:color="auto" w:fill="auto"/>
          </w:tcPr>
          <w:p w14:paraId="39DF93AB" w14:textId="6AF4504D" w:rsidR="003067FC" w:rsidRPr="00C0761F" w:rsidRDefault="003067FC" w:rsidP="003067FC">
            <w:pPr>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Képviselő-testület Szervezeti és Működési Szabályzatáról szóló </w:t>
            </w:r>
            <w:r w:rsidRPr="00C0761F">
              <w:rPr>
                <w:rFonts w:ascii="Times New Roman" w:hAnsi="Times New Roman" w:cs="Times New Roman"/>
                <w:b/>
                <w:color w:val="000000" w:themeColor="text1"/>
                <w:sz w:val="20"/>
                <w:szCs w:val="20"/>
              </w:rPr>
              <w:t xml:space="preserve">38/2020. (IX.24.) ör. </w:t>
            </w:r>
            <w:r w:rsidR="00E746BF">
              <w:rPr>
                <w:rFonts w:ascii="Times New Roman" w:hAnsi="Times New Roman" w:cs="Times New Roman"/>
                <w:b/>
                <w:color w:val="000000" w:themeColor="text1"/>
                <w:sz w:val="20"/>
                <w:szCs w:val="20"/>
              </w:rPr>
              <w:t xml:space="preserve">(a továbbiakban: SZMSZ) </w:t>
            </w:r>
            <w:r w:rsidRPr="00C0761F">
              <w:rPr>
                <w:rFonts w:ascii="Times New Roman" w:hAnsi="Times New Roman" w:cs="Times New Roman"/>
                <w:color w:val="000000" w:themeColor="text1"/>
                <w:sz w:val="20"/>
                <w:szCs w:val="20"/>
              </w:rPr>
              <w:t>50.§ (4) bekezdés</w:t>
            </w:r>
          </w:p>
        </w:tc>
      </w:tr>
      <w:tr w:rsidR="003067FC" w:rsidRPr="00C0761F" w14:paraId="4DFF1172" w14:textId="77777777" w:rsidTr="00E51818">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597E22B2" w14:textId="35BD1FC0" w:rsidR="003067FC" w:rsidRPr="00C0761F" w:rsidRDefault="00296F8E">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58713C" w:rsidRPr="00C0761F">
              <w:rPr>
                <w:rFonts w:ascii="Times New Roman" w:hAnsi="Times New Roman" w:cs="Times New Roman"/>
                <w:b/>
                <w:color w:val="000000" w:themeColor="text1"/>
                <w:sz w:val="20"/>
                <w:szCs w:val="20"/>
              </w:rPr>
              <w:t>8</w:t>
            </w:r>
            <w:r w:rsidR="003067FC" w:rsidRPr="00C0761F">
              <w:rPr>
                <w:rFonts w:ascii="Times New Roman" w:hAnsi="Times New Roman" w:cs="Times New Roman"/>
                <w:b/>
                <w:color w:val="000000" w:themeColor="text1"/>
                <w:sz w:val="20"/>
                <w:szCs w:val="20"/>
              </w:rPr>
              <w:t>.</w:t>
            </w:r>
          </w:p>
        </w:tc>
        <w:tc>
          <w:tcPr>
            <w:tcW w:w="4946" w:type="dxa"/>
            <w:gridSpan w:val="2"/>
            <w:tcBorders>
              <w:top w:val="single" w:sz="4" w:space="0" w:color="auto"/>
              <w:left w:val="single" w:sz="4" w:space="0" w:color="auto"/>
              <w:bottom w:val="single" w:sz="4" w:space="0" w:color="auto"/>
              <w:right w:val="single" w:sz="4" w:space="0" w:color="auto"/>
            </w:tcBorders>
            <w:shd w:val="clear" w:color="auto" w:fill="auto"/>
          </w:tcPr>
          <w:p w14:paraId="5705ECA4" w14:textId="77777777" w:rsidR="003067FC" w:rsidRPr="00C0761F" w:rsidRDefault="003067FC" w:rsidP="00777C52">
            <w:pPr>
              <w:shd w:val="clear" w:color="auto" w:fill="FFFFFF"/>
              <w:spacing w:before="100" w:beforeAutospacing="1" w:after="120" w:line="240" w:lineRule="auto"/>
              <w:jc w:val="both"/>
              <w:rPr>
                <w:rFonts w:ascii="Times New Roman" w:hAnsi="Times New Roman" w:cs="Times New Roman"/>
                <w:noProof/>
                <w:color w:val="000000" w:themeColor="text1"/>
                <w:sz w:val="20"/>
                <w:szCs w:val="20"/>
              </w:rPr>
            </w:pPr>
            <w:r w:rsidRPr="00C0761F">
              <w:rPr>
                <w:rFonts w:ascii="Times New Roman" w:eastAsia="Times New Roman" w:hAnsi="Times New Roman" w:cs="Times New Roman"/>
                <w:color w:val="000000" w:themeColor="text1"/>
                <w:sz w:val="20"/>
                <w:szCs w:val="20"/>
                <w:lang w:eastAsia="hu-HU"/>
              </w:rPr>
              <w:t>Az Önkormányzat a követelésről részben vagy teljes egészében ötmillió forint összeghatárig az Önkormányzat és a költségvetési szervek esetében a polgármester előterjesztésére a Pénzügyi és Kerületfejlesztési Bizottság írásba foglalt, megalapozott döntésével mondhatnak le.</w:t>
            </w:r>
          </w:p>
        </w:tc>
        <w:tc>
          <w:tcPr>
            <w:tcW w:w="3971" w:type="dxa"/>
            <w:gridSpan w:val="3"/>
            <w:tcBorders>
              <w:top w:val="single" w:sz="4" w:space="0" w:color="auto"/>
              <w:left w:val="single" w:sz="4" w:space="0" w:color="auto"/>
              <w:bottom w:val="single" w:sz="4" w:space="0" w:color="auto"/>
              <w:right w:val="single" w:sz="4" w:space="0" w:color="auto"/>
            </w:tcBorders>
            <w:shd w:val="clear" w:color="auto" w:fill="auto"/>
          </w:tcPr>
          <w:p w14:paraId="19543196" w14:textId="77777777" w:rsidR="003067FC" w:rsidRPr="00C0761F" w:rsidRDefault="003067FC" w:rsidP="003067FC">
            <w:pPr>
              <w:widowControl w:val="0"/>
              <w:autoSpaceDE w:val="0"/>
              <w:spacing w:after="0"/>
              <w:jc w:val="both"/>
              <w:rPr>
                <w:rFonts w:ascii="Times New Roman" w:eastAsia="Calibri" w:hAnsi="Times New Roman" w:cs="Times New Roman"/>
                <w:bCs/>
                <w:color w:val="000000" w:themeColor="text1"/>
                <w:sz w:val="20"/>
                <w:szCs w:val="20"/>
              </w:rPr>
            </w:pPr>
            <w:r w:rsidRPr="00C0761F">
              <w:rPr>
                <w:rFonts w:ascii="Times New Roman" w:eastAsia="Calibri" w:hAnsi="Times New Roman" w:cs="Times New Roman"/>
                <w:bCs/>
                <w:color w:val="000000" w:themeColor="text1"/>
                <w:sz w:val="20"/>
                <w:szCs w:val="20"/>
              </w:rPr>
              <w:t xml:space="preserve">A követelések elengedéséről szóló </w:t>
            </w:r>
            <w:r w:rsidRPr="00C0761F">
              <w:rPr>
                <w:rFonts w:ascii="Times New Roman" w:eastAsia="Calibri" w:hAnsi="Times New Roman" w:cs="Times New Roman"/>
                <w:b/>
                <w:bCs/>
                <w:color w:val="000000" w:themeColor="text1"/>
                <w:sz w:val="20"/>
                <w:szCs w:val="20"/>
              </w:rPr>
              <w:t>23/2022. (V.25.) ör</w:t>
            </w:r>
            <w:r w:rsidRPr="00C0761F">
              <w:rPr>
                <w:rFonts w:ascii="Times New Roman" w:eastAsia="Calibri" w:hAnsi="Times New Roman" w:cs="Times New Roman"/>
                <w:bCs/>
                <w:color w:val="000000" w:themeColor="text1"/>
                <w:sz w:val="20"/>
                <w:szCs w:val="20"/>
              </w:rPr>
              <w:t xml:space="preserve">. 3.§ (1) bek. b) pontja </w:t>
            </w:r>
          </w:p>
        </w:tc>
      </w:tr>
      <w:tr w:rsidR="003067FC" w:rsidRPr="00C0761F" w14:paraId="43F55DDE" w14:textId="77777777" w:rsidTr="00E51818">
        <w:trPr>
          <w:jc w:val="center"/>
        </w:trPr>
        <w:tc>
          <w:tcPr>
            <w:tcW w:w="561" w:type="dxa"/>
            <w:tcBorders>
              <w:top w:val="single" w:sz="4" w:space="0" w:color="auto"/>
              <w:left w:val="single" w:sz="4" w:space="0" w:color="auto"/>
              <w:bottom w:val="single" w:sz="4" w:space="0" w:color="auto"/>
              <w:right w:val="single" w:sz="4" w:space="0" w:color="auto"/>
            </w:tcBorders>
            <w:shd w:val="clear" w:color="auto" w:fill="auto"/>
          </w:tcPr>
          <w:p w14:paraId="4D4D26F8" w14:textId="193C8C88" w:rsidR="003067FC" w:rsidRPr="00C0761F" w:rsidRDefault="0058713C">
            <w:pPr>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99</w:t>
            </w:r>
            <w:r w:rsidR="003067FC" w:rsidRPr="00C0761F">
              <w:rPr>
                <w:rFonts w:ascii="Times New Roman" w:hAnsi="Times New Roman" w:cs="Times New Roman"/>
                <w:b/>
                <w:color w:val="000000" w:themeColor="text1"/>
                <w:sz w:val="20"/>
                <w:szCs w:val="20"/>
              </w:rPr>
              <w:t>.</w:t>
            </w:r>
          </w:p>
        </w:tc>
        <w:tc>
          <w:tcPr>
            <w:tcW w:w="4946" w:type="dxa"/>
            <w:gridSpan w:val="2"/>
            <w:tcBorders>
              <w:top w:val="single" w:sz="4" w:space="0" w:color="auto"/>
              <w:left w:val="single" w:sz="4" w:space="0" w:color="auto"/>
              <w:bottom w:val="single" w:sz="4" w:space="0" w:color="auto"/>
              <w:right w:val="single" w:sz="4" w:space="0" w:color="auto"/>
            </w:tcBorders>
            <w:shd w:val="clear" w:color="auto" w:fill="auto"/>
          </w:tcPr>
          <w:p w14:paraId="23DCC8CB" w14:textId="77777777" w:rsidR="003067FC" w:rsidRPr="00C0761F" w:rsidRDefault="003067FC" w:rsidP="00777C52">
            <w:pPr>
              <w:shd w:val="clear" w:color="auto" w:fill="FFFFFF"/>
              <w:spacing w:before="100" w:beforeAutospacing="1"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 xml:space="preserve">Dönt a Fővárosi Önkormányzatot és a kerületi önkormányzatokat osztottan megillető bevételek megosztásáról szóló rendelet-tervezetről </w:t>
            </w:r>
          </w:p>
        </w:tc>
        <w:tc>
          <w:tcPr>
            <w:tcW w:w="3971" w:type="dxa"/>
            <w:gridSpan w:val="3"/>
            <w:tcBorders>
              <w:top w:val="single" w:sz="4" w:space="0" w:color="auto"/>
              <w:left w:val="single" w:sz="4" w:space="0" w:color="auto"/>
              <w:bottom w:val="single" w:sz="4" w:space="0" w:color="auto"/>
              <w:right w:val="single" w:sz="4" w:space="0" w:color="auto"/>
            </w:tcBorders>
            <w:shd w:val="clear" w:color="auto" w:fill="auto"/>
          </w:tcPr>
          <w:p w14:paraId="680FDF46" w14:textId="65EB2B88" w:rsidR="003067FC" w:rsidRPr="00C0761F" w:rsidRDefault="003067FC" w:rsidP="00E746BF">
            <w:pPr>
              <w:widowControl w:val="0"/>
              <w:autoSpaceDE w:val="0"/>
              <w:spacing w:after="0"/>
              <w:jc w:val="both"/>
              <w:rPr>
                <w:rFonts w:ascii="Times New Roman" w:eastAsia="Calibri" w:hAnsi="Times New Roman" w:cs="Times New Roman"/>
                <w:bCs/>
                <w:color w:val="000000" w:themeColor="text1"/>
                <w:sz w:val="20"/>
                <w:szCs w:val="20"/>
              </w:rPr>
            </w:pPr>
            <w:r w:rsidRPr="00C0761F">
              <w:rPr>
                <w:rFonts w:ascii="Times New Roman" w:hAnsi="Times New Roman" w:cs="Times New Roman"/>
                <w:b/>
                <w:color w:val="000000" w:themeColor="text1"/>
                <w:sz w:val="20"/>
                <w:szCs w:val="20"/>
              </w:rPr>
              <w:t xml:space="preserve">38/2020. (IX.24.) </w:t>
            </w:r>
            <w:r w:rsidR="00E746BF">
              <w:rPr>
                <w:rFonts w:ascii="Times New Roman" w:hAnsi="Times New Roman" w:cs="Times New Roman"/>
                <w:b/>
                <w:color w:val="000000" w:themeColor="text1"/>
                <w:sz w:val="20"/>
                <w:szCs w:val="20"/>
              </w:rPr>
              <w:t xml:space="preserve">SZMSZ </w:t>
            </w:r>
            <w:r w:rsidRPr="00C0761F">
              <w:rPr>
                <w:rFonts w:ascii="Times New Roman" w:hAnsi="Times New Roman" w:cs="Times New Roman"/>
                <w:color w:val="000000" w:themeColor="text1"/>
                <w:sz w:val="20"/>
                <w:szCs w:val="20"/>
              </w:rPr>
              <w:t>50. § (3a) bekezdés</w:t>
            </w:r>
          </w:p>
        </w:tc>
      </w:tr>
    </w:tbl>
    <w:p w14:paraId="32A62D51" w14:textId="77777777" w:rsidR="00296F8E" w:rsidRPr="00C0761F" w:rsidRDefault="00296F8E" w:rsidP="00C82FE2">
      <w:pPr>
        <w:pStyle w:val="Listaszerbekezds"/>
        <w:ind w:left="0"/>
        <w:jc w:val="center"/>
        <w:rPr>
          <w:rFonts w:cs="Times New Roman"/>
          <w:b/>
          <w:color w:val="000000" w:themeColor="text1"/>
          <w:sz w:val="20"/>
          <w:szCs w:val="20"/>
          <w:u w:val="single"/>
        </w:rPr>
      </w:pPr>
    </w:p>
    <w:p w14:paraId="2B2131C7" w14:textId="77777777" w:rsidR="00296F8E" w:rsidRPr="00C0761F" w:rsidRDefault="00296F8E">
      <w:pPr>
        <w:rPr>
          <w:rFonts w:ascii="Times New Roman" w:eastAsia="Times New Roman" w:hAnsi="Times New Roman" w:cs="Times New Roman"/>
          <w:b/>
          <w:color w:val="000000" w:themeColor="text1"/>
          <w:sz w:val="20"/>
          <w:szCs w:val="20"/>
          <w:u w:val="single"/>
          <w:lang w:eastAsia="hu-HU"/>
        </w:rPr>
      </w:pPr>
      <w:r w:rsidRPr="00C0761F">
        <w:rPr>
          <w:rFonts w:ascii="Times New Roman" w:hAnsi="Times New Roman" w:cs="Times New Roman"/>
          <w:b/>
          <w:color w:val="000000" w:themeColor="text1"/>
          <w:sz w:val="20"/>
          <w:szCs w:val="20"/>
          <w:u w:val="single"/>
        </w:rPr>
        <w:br w:type="page"/>
      </w:r>
    </w:p>
    <w:p w14:paraId="19ABF0AF" w14:textId="2C2539A5" w:rsidR="00260EFF" w:rsidRPr="00C0761F" w:rsidRDefault="00B073DC" w:rsidP="00C82FE2">
      <w:pPr>
        <w:pStyle w:val="Listaszerbekezds"/>
        <w:ind w:left="0"/>
        <w:jc w:val="center"/>
        <w:rPr>
          <w:rFonts w:cs="Times New Roman"/>
          <w:b/>
          <w:color w:val="000000" w:themeColor="text1"/>
          <w:sz w:val="26"/>
          <w:szCs w:val="26"/>
          <w:u w:val="single"/>
        </w:rPr>
      </w:pPr>
      <w:r w:rsidRPr="00C0761F">
        <w:rPr>
          <w:rFonts w:cs="Times New Roman"/>
          <w:b/>
          <w:color w:val="000000" w:themeColor="text1"/>
          <w:sz w:val="26"/>
          <w:szCs w:val="26"/>
          <w:u w:val="single"/>
        </w:rPr>
        <w:lastRenderedPageBreak/>
        <w:t>Városüzemeltetési Bizottság</w:t>
      </w:r>
    </w:p>
    <w:p w14:paraId="743D25BD" w14:textId="77777777" w:rsidR="00C82FE2" w:rsidRPr="00C0761F" w:rsidRDefault="00C82FE2" w:rsidP="00C82FE2">
      <w:pPr>
        <w:pStyle w:val="Listaszerbekezds"/>
        <w:ind w:left="0"/>
        <w:rPr>
          <w:rFonts w:cs="Times New Roman"/>
          <w:b/>
          <w:i/>
          <w:color w:val="000000" w:themeColor="text1"/>
          <w:sz w:val="20"/>
          <w:szCs w:val="20"/>
          <w:u w:val="single"/>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962"/>
        <w:gridCol w:w="3842"/>
      </w:tblGrid>
      <w:tr w:rsidR="00C82FE2" w:rsidRPr="00C0761F" w14:paraId="5A77ABE5" w14:textId="77777777" w:rsidTr="00421562">
        <w:trPr>
          <w:jc w:val="center"/>
        </w:trPr>
        <w:tc>
          <w:tcPr>
            <w:tcW w:w="562" w:type="dxa"/>
          </w:tcPr>
          <w:p w14:paraId="68DDBE64" w14:textId="77777777" w:rsidR="00C82FE2" w:rsidRPr="00C0761F" w:rsidRDefault="00C82FE2" w:rsidP="00C7789E">
            <w:pPr>
              <w:pStyle w:val="Cmsor2"/>
              <w:rPr>
                <w:color w:val="000000" w:themeColor="text1"/>
                <w:sz w:val="20"/>
              </w:rPr>
            </w:pPr>
            <w:r w:rsidRPr="00C0761F">
              <w:rPr>
                <w:color w:val="000000" w:themeColor="text1"/>
                <w:sz w:val="20"/>
              </w:rPr>
              <w:t>Ssz.</w:t>
            </w:r>
          </w:p>
        </w:tc>
        <w:tc>
          <w:tcPr>
            <w:tcW w:w="4962" w:type="dxa"/>
          </w:tcPr>
          <w:p w14:paraId="1DDDF08D" w14:textId="77777777" w:rsidR="00C82FE2" w:rsidRPr="00C0761F" w:rsidRDefault="00C82FE2" w:rsidP="00C7789E">
            <w:pPr>
              <w:pStyle w:val="Cmsor2"/>
              <w:rPr>
                <w:color w:val="000000" w:themeColor="text1"/>
                <w:sz w:val="20"/>
              </w:rPr>
            </w:pPr>
            <w:r w:rsidRPr="00C0761F">
              <w:rPr>
                <w:color w:val="000000" w:themeColor="text1"/>
                <w:sz w:val="20"/>
              </w:rPr>
              <w:t>Feladat megnevezése</w:t>
            </w:r>
          </w:p>
        </w:tc>
        <w:tc>
          <w:tcPr>
            <w:tcW w:w="3842" w:type="dxa"/>
          </w:tcPr>
          <w:p w14:paraId="66620C1D" w14:textId="77777777" w:rsidR="00C82FE2" w:rsidRPr="00C0761F" w:rsidRDefault="00C82FE2" w:rsidP="00C7789E">
            <w:pPr>
              <w:jc w:val="center"/>
              <w:rPr>
                <w:rFonts w:ascii="Times New Roman" w:hAnsi="Times New Roman" w:cs="Times New Roman"/>
                <w:b/>
                <w:i/>
                <w:color w:val="000000" w:themeColor="text1"/>
                <w:sz w:val="20"/>
                <w:szCs w:val="20"/>
              </w:rPr>
            </w:pPr>
            <w:r w:rsidRPr="00C0761F">
              <w:rPr>
                <w:rFonts w:ascii="Times New Roman" w:hAnsi="Times New Roman" w:cs="Times New Roman"/>
                <w:b/>
                <w:i/>
                <w:color w:val="000000" w:themeColor="text1"/>
                <w:sz w:val="20"/>
                <w:szCs w:val="20"/>
              </w:rPr>
              <w:t>Helyi önkormányzati rendelet</w:t>
            </w:r>
          </w:p>
        </w:tc>
      </w:tr>
      <w:tr w:rsidR="00C82FE2" w:rsidRPr="00C0761F" w14:paraId="7D41FCD5" w14:textId="77777777" w:rsidTr="00421562">
        <w:trPr>
          <w:jc w:val="center"/>
        </w:trPr>
        <w:tc>
          <w:tcPr>
            <w:tcW w:w="562" w:type="dxa"/>
          </w:tcPr>
          <w:p w14:paraId="3C0A5798" w14:textId="77777777" w:rsidR="00C82FE2" w:rsidRPr="00C0761F" w:rsidRDefault="00C82FE2"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p>
        </w:tc>
        <w:tc>
          <w:tcPr>
            <w:tcW w:w="4962" w:type="dxa"/>
          </w:tcPr>
          <w:p w14:paraId="73CF2F2B" w14:textId="77777777" w:rsidR="00C82FE2" w:rsidRPr="00C0761F" w:rsidRDefault="00D55E03"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tárgyévi költségvetési rendelet elfogadását követően, a költségvetésben meghatározott keretösszegig növényesítési pályázat kiírásáról a VII. kerület közigazgatási területén lévő társasházak, lakásszövetkezetek (a lakásszövetkezetekről szóló 2004. évi CXV. tv. 2. § (1) bek.), önkormányzati lakóépületek kezelője ( lakóközösségek), továbbá a VII. kerületi önkormányzat által fenntartott intézmények részére.</w:t>
            </w:r>
          </w:p>
        </w:tc>
        <w:tc>
          <w:tcPr>
            <w:tcW w:w="3842" w:type="dxa"/>
          </w:tcPr>
          <w:p w14:paraId="6E51735D" w14:textId="77777777" w:rsidR="00D55E03" w:rsidRPr="00C0761F" w:rsidRDefault="006C5679"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lakóközösségeknek és az önkormányzati intézményeknek nyújtandó növényesítési támogatásról szóló </w:t>
            </w:r>
            <w:r w:rsidR="00D55E03" w:rsidRPr="00C0761F">
              <w:rPr>
                <w:rFonts w:ascii="Times New Roman" w:hAnsi="Times New Roman" w:cs="Times New Roman"/>
                <w:b/>
                <w:color w:val="000000" w:themeColor="text1"/>
                <w:sz w:val="20"/>
                <w:szCs w:val="20"/>
              </w:rPr>
              <w:t>28/2013.</w:t>
            </w:r>
            <w:r w:rsidR="00796708" w:rsidRPr="00C0761F">
              <w:rPr>
                <w:rFonts w:ascii="Times New Roman" w:hAnsi="Times New Roman" w:cs="Times New Roman"/>
                <w:b/>
                <w:color w:val="000000" w:themeColor="text1"/>
                <w:sz w:val="20"/>
                <w:szCs w:val="20"/>
              </w:rPr>
              <w:t xml:space="preserve"> </w:t>
            </w:r>
            <w:r w:rsidR="00D55E03" w:rsidRPr="00C0761F">
              <w:rPr>
                <w:rFonts w:ascii="Times New Roman" w:hAnsi="Times New Roman" w:cs="Times New Roman"/>
                <w:b/>
                <w:color w:val="000000" w:themeColor="text1"/>
                <w:sz w:val="20"/>
                <w:szCs w:val="20"/>
              </w:rPr>
              <w:t>(V.31.)</w:t>
            </w:r>
            <w:r w:rsidR="00D55E03" w:rsidRPr="00C0761F">
              <w:rPr>
                <w:rFonts w:ascii="Times New Roman" w:hAnsi="Times New Roman" w:cs="Times New Roman"/>
                <w:color w:val="000000" w:themeColor="text1"/>
                <w:sz w:val="20"/>
                <w:szCs w:val="20"/>
              </w:rPr>
              <w:t xml:space="preserve"> </w:t>
            </w:r>
            <w:r w:rsidR="007B4B50" w:rsidRPr="00C0761F">
              <w:rPr>
                <w:rFonts w:ascii="Times New Roman" w:hAnsi="Times New Roman" w:cs="Times New Roman"/>
                <w:color w:val="000000" w:themeColor="text1"/>
                <w:sz w:val="20"/>
                <w:szCs w:val="20"/>
              </w:rPr>
              <w:t xml:space="preserve">ör. </w:t>
            </w:r>
            <w:r w:rsidR="00D55E03" w:rsidRPr="00C0761F">
              <w:rPr>
                <w:rFonts w:ascii="Times New Roman" w:hAnsi="Times New Roman" w:cs="Times New Roman"/>
                <w:color w:val="000000" w:themeColor="text1"/>
                <w:sz w:val="20"/>
                <w:szCs w:val="20"/>
              </w:rPr>
              <w:t>1. § (1) bek.</w:t>
            </w:r>
          </w:p>
          <w:p w14:paraId="45C3A29B" w14:textId="77777777" w:rsidR="00C82FE2" w:rsidRPr="00C0761F" w:rsidRDefault="00C82FE2" w:rsidP="00777C52">
            <w:pPr>
              <w:spacing w:before="120" w:after="120"/>
              <w:jc w:val="both"/>
              <w:rPr>
                <w:rFonts w:ascii="Times New Roman" w:hAnsi="Times New Roman" w:cs="Times New Roman"/>
                <w:color w:val="000000" w:themeColor="text1"/>
                <w:sz w:val="20"/>
                <w:szCs w:val="20"/>
              </w:rPr>
            </w:pPr>
          </w:p>
        </w:tc>
      </w:tr>
      <w:tr w:rsidR="00D55E03" w:rsidRPr="00C0761F" w14:paraId="416ABDD3" w14:textId="77777777" w:rsidTr="00421562">
        <w:trPr>
          <w:jc w:val="center"/>
        </w:trPr>
        <w:tc>
          <w:tcPr>
            <w:tcW w:w="562" w:type="dxa"/>
          </w:tcPr>
          <w:p w14:paraId="678D6020" w14:textId="77777777" w:rsidR="00D55E03" w:rsidRPr="00C0761F" w:rsidRDefault="00D55E03"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p>
        </w:tc>
        <w:tc>
          <w:tcPr>
            <w:tcW w:w="4962" w:type="dxa"/>
          </w:tcPr>
          <w:p w14:paraId="35ADA96E" w14:textId="77777777" w:rsidR="00D55E03" w:rsidRPr="00C0761F" w:rsidRDefault="00D55E03"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pályázati kiírás tartalmát (pályázat tárgyát, pályázók körét, a növényesítés támogatásának mértékét, a pályázat egyéb feltételeit, a pályázat benyújtásának feltételeit), az elbírálás és megvalósítás szabályait </w:t>
            </w:r>
            <w:r w:rsidR="00827F68" w:rsidRPr="00C0761F">
              <w:rPr>
                <w:rFonts w:ascii="Times New Roman" w:hAnsi="Times New Roman" w:cs="Times New Roman"/>
                <w:color w:val="000000" w:themeColor="text1"/>
                <w:sz w:val="20"/>
                <w:szCs w:val="20"/>
              </w:rPr>
              <w:t xml:space="preserve">a </w:t>
            </w:r>
            <w:r w:rsidRPr="00C0761F">
              <w:rPr>
                <w:rFonts w:ascii="Times New Roman" w:hAnsi="Times New Roman" w:cs="Times New Roman"/>
                <w:color w:val="000000" w:themeColor="text1"/>
                <w:sz w:val="20"/>
                <w:szCs w:val="20"/>
              </w:rPr>
              <w:t>rendelet keretei között a Bizottság határozza meg.</w:t>
            </w:r>
          </w:p>
        </w:tc>
        <w:tc>
          <w:tcPr>
            <w:tcW w:w="3842" w:type="dxa"/>
          </w:tcPr>
          <w:p w14:paraId="6249B9D3" w14:textId="77777777" w:rsidR="00D55E03" w:rsidRPr="00C0761F" w:rsidRDefault="006C5679"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lakóközösségeknek és az önkormányzati intézményeknek nyújtandó növényesítési támogatásról szóló </w:t>
            </w:r>
            <w:r w:rsidR="00D55E03" w:rsidRPr="00C0761F">
              <w:rPr>
                <w:rFonts w:ascii="Times New Roman" w:hAnsi="Times New Roman" w:cs="Times New Roman"/>
                <w:b/>
                <w:color w:val="000000" w:themeColor="text1"/>
                <w:sz w:val="20"/>
                <w:szCs w:val="20"/>
              </w:rPr>
              <w:t>28/2013. (V.31.)</w:t>
            </w:r>
            <w:r w:rsidR="00D55E03" w:rsidRPr="00C0761F">
              <w:rPr>
                <w:rFonts w:ascii="Times New Roman" w:hAnsi="Times New Roman" w:cs="Times New Roman"/>
                <w:color w:val="000000" w:themeColor="text1"/>
                <w:sz w:val="20"/>
                <w:szCs w:val="20"/>
              </w:rPr>
              <w:t xml:space="preserve"> </w:t>
            </w:r>
            <w:r w:rsidR="007B4B50" w:rsidRPr="00C0761F">
              <w:rPr>
                <w:rFonts w:ascii="Times New Roman" w:hAnsi="Times New Roman" w:cs="Times New Roman"/>
                <w:color w:val="000000" w:themeColor="text1"/>
                <w:sz w:val="20"/>
                <w:szCs w:val="20"/>
              </w:rPr>
              <w:t xml:space="preserve">ör. </w:t>
            </w:r>
            <w:r w:rsidR="00D55E03" w:rsidRPr="00C0761F">
              <w:rPr>
                <w:rFonts w:ascii="Times New Roman" w:hAnsi="Times New Roman" w:cs="Times New Roman"/>
                <w:color w:val="000000" w:themeColor="text1"/>
                <w:sz w:val="20"/>
                <w:szCs w:val="20"/>
              </w:rPr>
              <w:t>2. § (1) be</w:t>
            </w:r>
            <w:r w:rsidRPr="00C0761F">
              <w:rPr>
                <w:rFonts w:ascii="Times New Roman" w:hAnsi="Times New Roman" w:cs="Times New Roman"/>
                <w:color w:val="000000" w:themeColor="text1"/>
                <w:sz w:val="20"/>
                <w:szCs w:val="20"/>
              </w:rPr>
              <w:t>k</w:t>
            </w:r>
          </w:p>
        </w:tc>
      </w:tr>
      <w:tr w:rsidR="00D55E03" w:rsidRPr="00C0761F" w14:paraId="55401442" w14:textId="77777777" w:rsidTr="00421562">
        <w:trPr>
          <w:jc w:val="center"/>
        </w:trPr>
        <w:tc>
          <w:tcPr>
            <w:tcW w:w="562" w:type="dxa"/>
          </w:tcPr>
          <w:p w14:paraId="37013041" w14:textId="77777777" w:rsidR="00D55E03" w:rsidRPr="00C0761F" w:rsidRDefault="00D55E03"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p>
        </w:tc>
        <w:tc>
          <w:tcPr>
            <w:tcW w:w="4962" w:type="dxa"/>
          </w:tcPr>
          <w:p w14:paraId="43A4F6F8" w14:textId="77777777" w:rsidR="00D55E03" w:rsidRPr="00C0761F" w:rsidRDefault="00D55E03"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pályázatokat a Bizottság bírálja el és dönt a pályázat eredményének megállapításáról, a pályázóknak nyújtandó támogatásról.</w:t>
            </w:r>
          </w:p>
        </w:tc>
        <w:tc>
          <w:tcPr>
            <w:tcW w:w="3842" w:type="dxa"/>
          </w:tcPr>
          <w:p w14:paraId="2AA35B44" w14:textId="77777777" w:rsidR="00D55E03" w:rsidRPr="00C0761F" w:rsidRDefault="006C5679" w:rsidP="00777C52">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a lakóközösségeknek és az önkormányzati intézményeknek nyújtandó növényesítési támogatásról</w:t>
            </w:r>
            <w:r w:rsidR="00E919A2" w:rsidRPr="00C0761F">
              <w:rPr>
                <w:rFonts w:ascii="Times New Roman" w:hAnsi="Times New Roman" w:cs="Times New Roman"/>
                <w:color w:val="000000" w:themeColor="text1"/>
                <w:sz w:val="20"/>
                <w:szCs w:val="20"/>
                <w:shd w:val="clear" w:color="auto" w:fill="FFFFFF"/>
              </w:rPr>
              <w:t xml:space="preserve"> szóló </w:t>
            </w:r>
            <w:r w:rsidR="00D55E03" w:rsidRPr="00C0761F">
              <w:rPr>
                <w:rFonts w:ascii="Times New Roman" w:hAnsi="Times New Roman" w:cs="Times New Roman"/>
                <w:b/>
                <w:color w:val="000000" w:themeColor="text1"/>
                <w:sz w:val="20"/>
                <w:szCs w:val="20"/>
              </w:rPr>
              <w:t>28/2013. (V.31.)</w:t>
            </w:r>
            <w:r w:rsidR="00D55E03" w:rsidRPr="00C0761F">
              <w:rPr>
                <w:rFonts w:ascii="Times New Roman" w:hAnsi="Times New Roman" w:cs="Times New Roman"/>
                <w:color w:val="000000" w:themeColor="text1"/>
                <w:sz w:val="20"/>
                <w:szCs w:val="20"/>
              </w:rPr>
              <w:t xml:space="preserve"> </w:t>
            </w:r>
            <w:r w:rsidR="007B4B50" w:rsidRPr="00C0761F">
              <w:rPr>
                <w:rFonts w:ascii="Times New Roman" w:hAnsi="Times New Roman" w:cs="Times New Roman"/>
                <w:color w:val="000000" w:themeColor="text1"/>
                <w:sz w:val="20"/>
                <w:szCs w:val="20"/>
              </w:rPr>
              <w:t xml:space="preserve">ör. </w:t>
            </w:r>
            <w:r w:rsidR="00D55E03" w:rsidRPr="00C0761F">
              <w:rPr>
                <w:rFonts w:ascii="Times New Roman" w:hAnsi="Times New Roman" w:cs="Times New Roman"/>
                <w:color w:val="000000" w:themeColor="text1"/>
                <w:sz w:val="20"/>
                <w:szCs w:val="20"/>
              </w:rPr>
              <w:t>2. § (3) bek.</w:t>
            </w:r>
          </w:p>
          <w:p w14:paraId="57F10B01" w14:textId="77777777" w:rsidR="00D55E03" w:rsidRPr="00C0761F" w:rsidRDefault="00D55E03" w:rsidP="00777C52">
            <w:pPr>
              <w:spacing w:before="120" w:after="120" w:line="240" w:lineRule="auto"/>
              <w:jc w:val="both"/>
              <w:rPr>
                <w:rFonts w:ascii="Times New Roman" w:hAnsi="Times New Roman" w:cs="Times New Roman"/>
                <w:color w:val="000000" w:themeColor="text1"/>
                <w:sz w:val="20"/>
                <w:szCs w:val="20"/>
              </w:rPr>
            </w:pPr>
          </w:p>
        </w:tc>
      </w:tr>
      <w:tr w:rsidR="00D55E03" w:rsidRPr="00C0761F" w14:paraId="6A9FB8B9" w14:textId="77777777" w:rsidTr="00421562">
        <w:trPr>
          <w:jc w:val="center"/>
        </w:trPr>
        <w:tc>
          <w:tcPr>
            <w:tcW w:w="562" w:type="dxa"/>
          </w:tcPr>
          <w:p w14:paraId="1655FB3A" w14:textId="77777777" w:rsidR="00D55E03" w:rsidRPr="00C0761F" w:rsidRDefault="007D17FD"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D55E03" w:rsidRPr="00C0761F">
              <w:rPr>
                <w:rFonts w:ascii="Times New Roman" w:hAnsi="Times New Roman" w:cs="Times New Roman"/>
                <w:b/>
                <w:color w:val="000000" w:themeColor="text1"/>
                <w:sz w:val="20"/>
                <w:szCs w:val="20"/>
              </w:rPr>
              <w:t>.</w:t>
            </w:r>
          </w:p>
        </w:tc>
        <w:tc>
          <w:tcPr>
            <w:tcW w:w="4962" w:type="dxa"/>
          </w:tcPr>
          <w:p w14:paraId="7B938BFA" w14:textId="77777777" w:rsidR="00D55E03" w:rsidRPr="00C0761F" w:rsidRDefault="00DA67D4" w:rsidP="00777C52">
            <w:pPr>
              <w:tabs>
                <w:tab w:val="left" w:pos="250"/>
              </w:tabs>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w:t>
            </w:r>
            <w:r w:rsidR="00D55E03" w:rsidRPr="00C0761F">
              <w:rPr>
                <w:rFonts w:ascii="Times New Roman" w:hAnsi="Times New Roman" w:cs="Times New Roman"/>
                <w:color w:val="000000" w:themeColor="text1"/>
                <w:sz w:val="20"/>
                <w:szCs w:val="20"/>
              </w:rPr>
              <w:t>a tárgyévi költségvetési rendelet elfogadását követően, a költségvetésben meghatározott keretösszegig az igények ismeretében az alábbi biztonsági berendezések létesítésének támogatására pályázat</w:t>
            </w:r>
            <w:r w:rsidRPr="00C0761F">
              <w:rPr>
                <w:rFonts w:ascii="Times New Roman" w:hAnsi="Times New Roman" w:cs="Times New Roman"/>
                <w:color w:val="000000" w:themeColor="text1"/>
                <w:sz w:val="20"/>
                <w:szCs w:val="20"/>
              </w:rPr>
              <w:t xml:space="preserve"> kiírásáról </w:t>
            </w:r>
            <w:r w:rsidR="00D55E03" w:rsidRPr="00C0761F">
              <w:rPr>
                <w:rFonts w:ascii="Times New Roman" w:hAnsi="Times New Roman" w:cs="Times New Roman"/>
                <w:color w:val="000000" w:themeColor="text1"/>
                <w:sz w:val="20"/>
                <w:szCs w:val="20"/>
              </w:rPr>
              <w:t>: a) kapufigyelő rendszer kialakítására, b) szénmonoxid érzékelő berendezés igénylésére, c) hevederzár felszerelésére</w:t>
            </w:r>
          </w:p>
        </w:tc>
        <w:tc>
          <w:tcPr>
            <w:tcW w:w="3842" w:type="dxa"/>
          </w:tcPr>
          <w:p w14:paraId="666DE097" w14:textId="77777777" w:rsidR="00D55E03" w:rsidRPr="00C0761F" w:rsidRDefault="008D7633"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helyi lakóközösségek és az önkormányzati intézmények részére biztonsági berendezések létesítéséhez nyújtandó támogatásról szóló </w:t>
            </w:r>
            <w:r w:rsidR="00D55E03" w:rsidRPr="00C0761F">
              <w:rPr>
                <w:rFonts w:ascii="Times New Roman" w:hAnsi="Times New Roman" w:cs="Times New Roman"/>
                <w:b/>
                <w:color w:val="000000" w:themeColor="text1"/>
                <w:sz w:val="20"/>
                <w:szCs w:val="20"/>
              </w:rPr>
              <w:t>29/2013. (V.31.)</w:t>
            </w:r>
            <w:r w:rsidR="00D55E03" w:rsidRPr="00C0761F">
              <w:rPr>
                <w:rFonts w:ascii="Times New Roman" w:hAnsi="Times New Roman" w:cs="Times New Roman"/>
                <w:color w:val="000000" w:themeColor="text1"/>
                <w:sz w:val="20"/>
                <w:szCs w:val="20"/>
              </w:rPr>
              <w:t xml:space="preserve"> </w:t>
            </w:r>
            <w:r w:rsidR="007B4B50" w:rsidRPr="00C0761F">
              <w:rPr>
                <w:rFonts w:ascii="Times New Roman" w:hAnsi="Times New Roman" w:cs="Times New Roman"/>
                <w:color w:val="000000" w:themeColor="text1"/>
                <w:sz w:val="20"/>
                <w:szCs w:val="20"/>
              </w:rPr>
              <w:t xml:space="preserve">ör. </w:t>
            </w:r>
            <w:r w:rsidR="00D55E03" w:rsidRPr="00C0761F">
              <w:rPr>
                <w:rFonts w:ascii="Times New Roman" w:hAnsi="Times New Roman" w:cs="Times New Roman"/>
                <w:color w:val="000000" w:themeColor="text1"/>
                <w:sz w:val="20"/>
                <w:szCs w:val="20"/>
              </w:rPr>
              <w:t>1. § (1) bek.</w:t>
            </w:r>
          </w:p>
          <w:p w14:paraId="204DFAEA" w14:textId="77777777" w:rsidR="00D55E03" w:rsidRPr="00C0761F" w:rsidRDefault="00D55E03" w:rsidP="00777C52">
            <w:pPr>
              <w:spacing w:before="120" w:after="120"/>
              <w:jc w:val="both"/>
              <w:rPr>
                <w:rFonts w:ascii="Times New Roman" w:hAnsi="Times New Roman" w:cs="Times New Roman"/>
                <w:color w:val="000000" w:themeColor="text1"/>
                <w:sz w:val="20"/>
                <w:szCs w:val="20"/>
              </w:rPr>
            </w:pPr>
          </w:p>
        </w:tc>
      </w:tr>
      <w:tr w:rsidR="00796708" w:rsidRPr="00C0761F" w14:paraId="4875A5EA" w14:textId="77777777" w:rsidTr="00421562">
        <w:trPr>
          <w:jc w:val="center"/>
        </w:trPr>
        <w:tc>
          <w:tcPr>
            <w:tcW w:w="562" w:type="dxa"/>
          </w:tcPr>
          <w:p w14:paraId="0C7E899F" w14:textId="77777777" w:rsidR="00796708" w:rsidRPr="00C0761F" w:rsidRDefault="007D17FD"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w:t>
            </w:r>
            <w:r w:rsidR="00796708" w:rsidRPr="00C0761F">
              <w:rPr>
                <w:rFonts w:ascii="Times New Roman" w:hAnsi="Times New Roman" w:cs="Times New Roman"/>
                <w:b/>
                <w:color w:val="000000" w:themeColor="text1"/>
                <w:sz w:val="20"/>
                <w:szCs w:val="20"/>
              </w:rPr>
              <w:t>.</w:t>
            </w:r>
          </w:p>
        </w:tc>
        <w:tc>
          <w:tcPr>
            <w:tcW w:w="4962" w:type="dxa"/>
          </w:tcPr>
          <w:p w14:paraId="6D724844" w14:textId="77777777" w:rsidR="00796708" w:rsidRPr="00C0761F" w:rsidRDefault="00796708"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pályázati kiírás tartalmát (pályázat tárgyát, pályázók körét, a támogatás mértékét, formáját, a pályázat egyéb feltételeit, a pályázat benyújtásának feltételeit), az elbírálás és megvalósítás szabályait a Bizottság határozza meg.</w:t>
            </w:r>
          </w:p>
        </w:tc>
        <w:tc>
          <w:tcPr>
            <w:tcW w:w="3842" w:type="dxa"/>
          </w:tcPr>
          <w:p w14:paraId="544B38AF" w14:textId="77777777" w:rsidR="00796708" w:rsidRPr="00C0761F" w:rsidRDefault="008D7633"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helyi lakóközösségek és az önkormányzati intézmények részére biztonsági berendezések létesítéséhez nyújtandó támogatásról szóló </w:t>
            </w:r>
            <w:r w:rsidR="00796708" w:rsidRPr="00C0761F">
              <w:rPr>
                <w:rFonts w:ascii="Times New Roman" w:hAnsi="Times New Roman" w:cs="Times New Roman"/>
                <w:b/>
                <w:color w:val="000000" w:themeColor="text1"/>
                <w:sz w:val="20"/>
                <w:szCs w:val="20"/>
              </w:rPr>
              <w:t>29/2013. (V.31.)</w:t>
            </w:r>
            <w:r w:rsidR="00796708" w:rsidRPr="00C0761F">
              <w:rPr>
                <w:rFonts w:ascii="Times New Roman" w:hAnsi="Times New Roman" w:cs="Times New Roman"/>
                <w:color w:val="000000" w:themeColor="text1"/>
                <w:sz w:val="20"/>
                <w:szCs w:val="20"/>
              </w:rPr>
              <w:t xml:space="preserve"> </w:t>
            </w:r>
            <w:r w:rsidR="007B4B50" w:rsidRPr="00C0761F">
              <w:rPr>
                <w:rFonts w:ascii="Times New Roman" w:hAnsi="Times New Roman" w:cs="Times New Roman"/>
                <w:color w:val="000000" w:themeColor="text1"/>
                <w:sz w:val="20"/>
                <w:szCs w:val="20"/>
              </w:rPr>
              <w:t xml:space="preserve">ör. </w:t>
            </w:r>
            <w:r w:rsidR="00796708" w:rsidRPr="00C0761F">
              <w:rPr>
                <w:rFonts w:ascii="Times New Roman" w:hAnsi="Times New Roman" w:cs="Times New Roman"/>
                <w:color w:val="000000" w:themeColor="text1"/>
                <w:sz w:val="20"/>
                <w:szCs w:val="20"/>
              </w:rPr>
              <w:t>2. § (2) bek.</w:t>
            </w:r>
          </w:p>
          <w:p w14:paraId="64CA85A3" w14:textId="77777777" w:rsidR="00796708" w:rsidRPr="00C0761F" w:rsidRDefault="00796708" w:rsidP="00777C52">
            <w:pPr>
              <w:pStyle w:val="Listaszerbekezds"/>
              <w:spacing w:before="120" w:after="120"/>
              <w:ind w:left="0"/>
              <w:contextualSpacing w:val="0"/>
              <w:jc w:val="both"/>
              <w:rPr>
                <w:rFonts w:cs="Times New Roman"/>
                <w:color w:val="000000" w:themeColor="text1"/>
                <w:sz w:val="20"/>
                <w:szCs w:val="20"/>
              </w:rPr>
            </w:pPr>
          </w:p>
        </w:tc>
      </w:tr>
      <w:tr w:rsidR="00796708" w:rsidRPr="00C0761F" w14:paraId="07513B9B" w14:textId="77777777" w:rsidTr="00421562">
        <w:trPr>
          <w:jc w:val="center"/>
        </w:trPr>
        <w:tc>
          <w:tcPr>
            <w:tcW w:w="562" w:type="dxa"/>
          </w:tcPr>
          <w:p w14:paraId="646AEAD5" w14:textId="77777777" w:rsidR="00796708" w:rsidRPr="00C0761F" w:rsidRDefault="007D17FD"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796708" w:rsidRPr="00C0761F">
              <w:rPr>
                <w:rFonts w:ascii="Times New Roman" w:hAnsi="Times New Roman" w:cs="Times New Roman"/>
                <w:b/>
                <w:color w:val="000000" w:themeColor="text1"/>
                <w:sz w:val="20"/>
                <w:szCs w:val="20"/>
              </w:rPr>
              <w:t>.</w:t>
            </w:r>
          </w:p>
        </w:tc>
        <w:tc>
          <w:tcPr>
            <w:tcW w:w="4962" w:type="dxa"/>
          </w:tcPr>
          <w:p w14:paraId="74BFCBA3" w14:textId="77777777" w:rsidR="00796708" w:rsidRPr="00C0761F" w:rsidRDefault="00796708"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pályázatokat a Bizottság bírálja el, megállapítja a pályázat eredményét és dönt a pályázóknak nyújtandó támogatásról.</w:t>
            </w:r>
          </w:p>
        </w:tc>
        <w:tc>
          <w:tcPr>
            <w:tcW w:w="3842" w:type="dxa"/>
          </w:tcPr>
          <w:p w14:paraId="7CF41962" w14:textId="77777777" w:rsidR="00796708" w:rsidRPr="00C0761F" w:rsidRDefault="008D7633" w:rsidP="00777C52">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helyi lakóközösségek és az önkormányzati intézmények részére biztonsági berendezések létesítéséhez nyújtandó támogatásról szóló </w:t>
            </w:r>
            <w:r w:rsidR="00796708" w:rsidRPr="00C0761F">
              <w:rPr>
                <w:rFonts w:ascii="Times New Roman" w:hAnsi="Times New Roman" w:cs="Times New Roman"/>
                <w:b/>
                <w:color w:val="000000" w:themeColor="text1"/>
                <w:sz w:val="20"/>
                <w:szCs w:val="20"/>
              </w:rPr>
              <w:t>29/2013. (V.31.)</w:t>
            </w:r>
            <w:r w:rsidR="00796708" w:rsidRPr="00C0761F">
              <w:rPr>
                <w:rFonts w:ascii="Times New Roman" w:hAnsi="Times New Roman" w:cs="Times New Roman"/>
                <w:color w:val="000000" w:themeColor="text1"/>
                <w:sz w:val="20"/>
                <w:szCs w:val="20"/>
              </w:rPr>
              <w:t xml:space="preserve"> </w:t>
            </w:r>
            <w:r w:rsidR="007B4B50" w:rsidRPr="00C0761F">
              <w:rPr>
                <w:rFonts w:ascii="Times New Roman" w:hAnsi="Times New Roman" w:cs="Times New Roman"/>
                <w:color w:val="000000" w:themeColor="text1"/>
                <w:sz w:val="20"/>
                <w:szCs w:val="20"/>
              </w:rPr>
              <w:t xml:space="preserve">ör. </w:t>
            </w:r>
            <w:r w:rsidR="00796708" w:rsidRPr="00C0761F">
              <w:rPr>
                <w:rFonts w:ascii="Times New Roman" w:hAnsi="Times New Roman" w:cs="Times New Roman"/>
                <w:color w:val="000000" w:themeColor="text1"/>
                <w:sz w:val="20"/>
                <w:szCs w:val="20"/>
              </w:rPr>
              <w:t>2. § (4) bek.</w:t>
            </w:r>
          </w:p>
          <w:p w14:paraId="3B7EB778" w14:textId="77777777" w:rsidR="00796708" w:rsidRPr="00C0761F" w:rsidRDefault="00796708" w:rsidP="00777C52">
            <w:pPr>
              <w:spacing w:before="120" w:after="120" w:line="240" w:lineRule="auto"/>
              <w:jc w:val="both"/>
              <w:rPr>
                <w:rFonts w:ascii="Times New Roman" w:hAnsi="Times New Roman" w:cs="Times New Roman"/>
                <w:color w:val="000000" w:themeColor="text1"/>
                <w:sz w:val="20"/>
                <w:szCs w:val="20"/>
              </w:rPr>
            </w:pPr>
          </w:p>
        </w:tc>
      </w:tr>
      <w:tr w:rsidR="00796708" w:rsidRPr="00C0761F" w14:paraId="161A47DB" w14:textId="77777777" w:rsidTr="00421562">
        <w:trPr>
          <w:jc w:val="center"/>
        </w:trPr>
        <w:tc>
          <w:tcPr>
            <w:tcW w:w="562" w:type="dxa"/>
          </w:tcPr>
          <w:p w14:paraId="526867F3" w14:textId="77777777" w:rsidR="00796708" w:rsidRPr="00C0761F" w:rsidRDefault="007D17FD"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796708" w:rsidRPr="00C0761F">
              <w:rPr>
                <w:rFonts w:ascii="Times New Roman" w:hAnsi="Times New Roman" w:cs="Times New Roman"/>
                <w:b/>
                <w:color w:val="000000" w:themeColor="text1"/>
                <w:sz w:val="20"/>
                <w:szCs w:val="20"/>
              </w:rPr>
              <w:t>.</w:t>
            </w:r>
          </w:p>
        </w:tc>
        <w:tc>
          <w:tcPr>
            <w:tcW w:w="4962" w:type="dxa"/>
          </w:tcPr>
          <w:p w14:paraId="0A68A96D" w14:textId="77777777" w:rsidR="00796708" w:rsidRPr="00C0761F" w:rsidRDefault="00176733"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w:t>
            </w:r>
            <w:r w:rsidR="00796708" w:rsidRPr="00C0761F">
              <w:rPr>
                <w:rFonts w:ascii="Times New Roman" w:hAnsi="Times New Roman" w:cs="Times New Roman"/>
                <w:color w:val="000000" w:themeColor="text1"/>
                <w:sz w:val="20"/>
                <w:szCs w:val="20"/>
              </w:rPr>
              <w:t xml:space="preserve"> keretösszegből a tárgyévben még rendelkezésre álló és az elnyert, de a szerződéskötési határidő elmulasztása és a pályázó szerződésszegése miatt felhasználásra nem került összeghatárig a pótpályázat kiírásáról, vagy újabb készlet beszerzéséről</w:t>
            </w:r>
            <w:r w:rsidR="00F82E7D" w:rsidRPr="00C0761F">
              <w:rPr>
                <w:rFonts w:ascii="Times New Roman" w:hAnsi="Times New Roman" w:cs="Times New Roman"/>
                <w:color w:val="000000" w:themeColor="text1"/>
                <w:sz w:val="20"/>
                <w:szCs w:val="20"/>
              </w:rPr>
              <w:t xml:space="preserve">. </w:t>
            </w:r>
            <w:r w:rsidR="00796708" w:rsidRPr="00C0761F">
              <w:rPr>
                <w:rFonts w:ascii="Times New Roman" w:hAnsi="Times New Roman" w:cs="Times New Roman"/>
                <w:color w:val="000000" w:themeColor="text1"/>
                <w:sz w:val="20"/>
                <w:szCs w:val="20"/>
              </w:rPr>
              <w:t>.</w:t>
            </w:r>
          </w:p>
        </w:tc>
        <w:tc>
          <w:tcPr>
            <w:tcW w:w="3842" w:type="dxa"/>
          </w:tcPr>
          <w:p w14:paraId="6C386D66" w14:textId="77777777" w:rsidR="00796708" w:rsidRPr="00C0761F" w:rsidRDefault="008D7633" w:rsidP="00777C52">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helyi lakóközösségek és az önkormányzati intézmények részére biztonsági berendezések létesítéséhez nyújtandó támogatásról szóló </w:t>
            </w:r>
            <w:r w:rsidR="00796708" w:rsidRPr="00C0761F">
              <w:rPr>
                <w:rFonts w:ascii="Times New Roman" w:hAnsi="Times New Roman" w:cs="Times New Roman"/>
                <w:b/>
                <w:color w:val="000000" w:themeColor="text1"/>
                <w:sz w:val="20"/>
                <w:szCs w:val="20"/>
              </w:rPr>
              <w:t>29/2013. (V.31.)</w:t>
            </w:r>
            <w:r w:rsidR="00796708" w:rsidRPr="00C0761F">
              <w:rPr>
                <w:rFonts w:ascii="Times New Roman" w:hAnsi="Times New Roman" w:cs="Times New Roman"/>
                <w:color w:val="000000" w:themeColor="text1"/>
                <w:sz w:val="20"/>
                <w:szCs w:val="20"/>
              </w:rPr>
              <w:t xml:space="preserve"> </w:t>
            </w:r>
            <w:r w:rsidR="007B4B50" w:rsidRPr="00C0761F">
              <w:rPr>
                <w:rFonts w:ascii="Times New Roman" w:hAnsi="Times New Roman" w:cs="Times New Roman"/>
                <w:color w:val="000000" w:themeColor="text1"/>
                <w:sz w:val="20"/>
                <w:szCs w:val="20"/>
              </w:rPr>
              <w:t xml:space="preserve">ör. </w:t>
            </w:r>
            <w:r w:rsidR="00796708" w:rsidRPr="00C0761F">
              <w:rPr>
                <w:rFonts w:ascii="Times New Roman" w:hAnsi="Times New Roman" w:cs="Times New Roman"/>
                <w:color w:val="000000" w:themeColor="text1"/>
                <w:sz w:val="20"/>
                <w:szCs w:val="20"/>
              </w:rPr>
              <w:t>3. § (2) bek.</w:t>
            </w:r>
          </w:p>
          <w:p w14:paraId="4BC9C1BD" w14:textId="77777777" w:rsidR="00796708" w:rsidRPr="00C0761F" w:rsidRDefault="00796708" w:rsidP="00777C52">
            <w:pPr>
              <w:spacing w:before="120" w:after="120" w:line="240" w:lineRule="auto"/>
              <w:jc w:val="both"/>
              <w:rPr>
                <w:rFonts w:ascii="Times New Roman" w:hAnsi="Times New Roman" w:cs="Times New Roman"/>
                <w:color w:val="000000" w:themeColor="text1"/>
                <w:sz w:val="20"/>
                <w:szCs w:val="20"/>
              </w:rPr>
            </w:pPr>
          </w:p>
        </w:tc>
      </w:tr>
      <w:tr w:rsidR="00796708" w:rsidRPr="00C0761F" w14:paraId="28608621"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09434805" w14:textId="77777777" w:rsidR="00796708" w:rsidRPr="00C0761F" w:rsidRDefault="000525B0"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796708"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752EA8C7" w14:textId="77777777" w:rsidR="00796708" w:rsidRPr="00C0761F" w:rsidRDefault="00E512CA" w:rsidP="00777C52">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w:t>
            </w:r>
            <w:r w:rsidR="00796708" w:rsidRPr="00C0761F">
              <w:rPr>
                <w:rFonts w:ascii="Times New Roman" w:hAnsi="Times New Roman" w:cs="Times New Roman"/>
                <w:color w:val="000000" w:themeColor="text1"/>
                <w:sz w:val="20"/>
                <w:szCs w:val="20"/>
              </w:rPr>
              <w:t>vendéglátó-ipari teraszok 22 óra és 24 óra közötti nyitva tartására irányuló kérelmek tekintetében a hozzájárulás megadásáról.</w:t>
            </w:r>
          </w:p>
          <w:p w14:paraId="1A0DC6A4" w14:textId="77777777" w:rsidR="00165037" w:rsidRPr="00C0761F" w:rsidRDefault="00F00A9C" w:rsidP="00777C52">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w:t>
            </w:r>
            <w:r w:rsidR="00165037" w:rsidRPr="00C0761F">
              <w:rPr>
                <w:rFonts w:ascii="Times New Roman" w:hAnsi="Times New Roman" w:cs="Times New Roman"/>
                <w:color w:val="000000" w:themeColor="text1"/>
                <w:sz w:val="20"/>
                <w:szCs w:val="20"/>
              </w:rPr>
              <w:t>z üzletek eltérő nyitva-tartás engedélyezéséről a hozzájárulások megléte esetén</w:t>
            </w:r>
            <w:r w:rsidRPr="00C0761F">
              <w:rPr>
                <w:rFonts w:ascii="Times New Roman" w:hAnsi="Times New Roman" w:cs="Times New Roman"/>
                <w:color w:val="000000" w:themeColor="text1"/>
                <w:sz w:val="20"/>
                <w:szCs w:val="20"/>
              </w:rPr>
              <w:t xml:space="preserve">. </w:t>
            </w:r>
          </w:p>
        </w:tc>
        <w:tc>
          <w:tcPr>
            <w:tcW w:w="3842" w:type="dxa"/>
            <w:tcBorders>
              <w:top w:val="single" w:sz="4" w:space="0" w:color="auto"/>
              <w:left w:val="single" w:sz="4" w:space="0" w:color="auto"/>
              <w:bottom w:val="single" w:sz="4" w:space="0" w:color="auto"/>
              <w:right w:val="single" w:sz="4" w:space="0" w:color="auto"/>
            </w:tcBorders>
          </w:tcPr>
          <w:p w14:paraId="1D8A4E3B" w14:textId="77777777" w:rsidR="00796708" w:rsidRPr="00C0761F" w:rsidRDefault="005E253A" w:rsidP="00777C52">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az önkormányzat tulajdonában lévő közterületen elhelyezett vendéglátó-ipari teraszok működésének rendjéről szóló </w:t>
            </w:r>
            <w:r w:rsidR="00796708" w:rsidRPr="00C0761F">
              <w:rPr>
                <w:rFonts w:ascii="Times New Roman" w:hAnsi="Times New Roman" w:cs="Times New Roman"/>
                <w:b/>
                <w:color w:val="000000" w:themeColor="text1"/>
                <w:sz w:val="20"/>
                <w:szCs w:val="20"/>
              </w:rPr>
              <w:t>46/2012. (XII.17.)</w:t>
            </w:r>
            <w:r w:rsidR="00796708" w:rsidRPr="00C0761F">
              <w:rPr>
                <w:rFonts w:ascii="Times New Roman" w:hAnsi="Times New Roman" w:cs="Times New Roman"/>
                <w:color w:val="000000" w:themeColor="text1"/>
                <w:sz w:val="20"/>
                <w:szCs w:val="20"/>
              </w:rPr>
              <w:t xml:space="preserve"> </w:t>
            </w:r>
            <w:r w:rsidR="007B4B50" w:rsidRPr="00C0761F">
              <w:rPr>
                <w:rFonts w:ascii="Times New Roman" w:hAnsi="Times New Roman" w:cs="Times New Roman"/>
                <w:color w:val="000000" w:themeColor="text1"/>
                <w:sz w:val="20"/>
                <w:szCs w:val="20"/>
              </w:rPr>
              <w:t xml:space="preserve">ör. </w:t>
            </w:r>
            <w:r w:rsidR="00796708" w:rsidRPr="00C0761F">
              <w:rPr>
                <w:rFonts w:ascii="Times New Roman" w:hAnsi="Times New Roman" w:cs="Times New Roman"/>
                <w:color w:val="000000" w:themeColor="text1"/>
                <w:sz w:val="20"/>
                <w:szCs w:val="20"/>
              </w:rPr>
              <w:t xml:space="preserve">3. § </w:t>
            </w:r>
            <w:r w:rsidR="00165037" w:rsidRPr="00C0761F">
              <w:rPr>
                <w:rFonts w:ascii="Times New Roman" w:hAnsi="Times New Roman" w:cs="Times New Roman"/>
                <w:color w:val="000000" w:themeColor="text1"/>
                <w:sz w:val="20"/>
                <w:szCs w:val="20"/>
              </w:rPr>
              <w:t>(3)-</w:t>
            </w:r>
            <w:r w:rsidR="00796708" w:rsidRPr="00C0761F">
              <w:rPr>
                <w:rFonts w:ascii="Times New Roman" w:hAnsi="Times New Roman" w:cs="Times New Roman"/>
                <w:color w:val="000000" w:themeColor="text1"/>
                <w:sz w:val="20"/>
                <w:szCs w:val="20"/>
              </w:rPr>
              <w:t>(4)</w:t>
            </w:r>
            <w:r w:rsidR="004A7723" w:rsidRPr="00C0761F">
              <w:rPr>
                <w:rFonts w:ascii="Times New Roman" w:hAnsi="Times New Roman" w:cs="Times New Roman"/>
                <w:color w:val="000000" w:themeColor="text1"/>
                <w:sz w:val="20"/>
                <w:szCs w:val="20"/>
              </w:rPr>
              <w:t xml:space="preserve"> és (8)-(9)</w:t>
            </w:r>
            <w:r w:rsidR="00796708" w:rsidRPr="00C0761F">
              <w:rPr>
                <w:rFonts w:ascii="Times New Roman" w:hAnsi="Times New Roman" w:cs="Times New Roman"/>
                <w:color w:val="000000" w:themeColor="text1"/>
                <w:sz w:val="20"/>
                <w:szCs w:val="20"/>
              </w:rPr>
              <w:t xml:space="preserve"> bek.</w:t>
            </w:r>
          </w:p>
          <w:p w14:paraId="5DE8004E" w14:textId="77777777" w:rsidR="00796708" w:rsidRPr="00C0761F" w:rsidRDefault="00796708" w:rsidP="00777C52">
            <w:pPr>
              <w:spacing w:before="120" w:after="120" w:line="240" w:lineRule="auto"/>
              <w:jc w:val="both"/>
              <w:rPr>
                <w:rFonts w:ascii="Times New Roman" w:hAnsi="Times New Roman" w:cs="Times New Roman"/>
                <w:color w:val="000000" w:themeColor="text1"/>
                <w:sz w:val="20"/>
                <w:szCs w:val="20"/>
              </w:rPr>
            </w:pPr>
          </w:p>
        </w:tc>
      </w:tr>
      <w:tr w:rsidR="006C15CF" w:rsidRPr="00C0761F" w14:paraId="1CEFCA83"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1A067901" w14:textId="77777777" w:rsidR="006C15CF" w:rsidRPr="00C0761F" w:rsidRDefault="000525B0"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9</w:t>
            </w:r>
            <w:r w:rsidR="007B0025"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055CED1D" w14:textId="77777777" w:rsidR="006C15CF" w:rsidRPr="00C0761F" w:rsidRDefault="006C15CF" w:rsidP="00777C52">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teraszok működésével kapcsolatos lakossági panaszok kivizsgálása a Városüzemeltetési Bizottság hatáskörébe tartozik. </w:t>
            </w:r>
          </w:p>
        </w:tc>
        <w:tc>
          <w:tcPr>
            <w:tcW w:w="3842" w:type="dxa"/>
            <w:tcBorders>
              <w:top w:val="single" w:sz="4" w:space="0" w:color="auto"/>
              <w:left w:val="single" w:sz="4" w:space="0" w:color="auto"/>
              <w:bottom w:val="single" w:sz="4" w:space="0" w:color="auto"/>
              <w:right w:val="single" w:sz="4" w:space="0" w:color="auto"/>
            </w:tcBorders>
          </w:tcPr>
          <w:p w14:paraId="59012B87" w14:textId="77777777" w:rsidR="006C15CF" w:rsidRPr="00C0761F" w:rsidRDefault="005E253A" w:rsidP="00777C52">
            <w:pPr>
              <w:spacing w:before="120" w:after="120" w:line="240" w:lineRule="auto"/>
              <w:jc w:val="both"/>
              <w:rPr>
                <w:rFonts w:ascii="Times New Roman" w:hAnsi="Times New Roman" w:cs="Times New Roman"/>
                <w:b/>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az önkormányzat tulajdonában lévő közterületen elhelyezett vendéglátó-ipari teraszok működésének rendjéről szóló </w:t>
            </w:r>
            <w:r w:rsidR="006C15CF" w:rsidRPr="00C0761F">
              <w:rPr>
                <w:rFonts w:ascii="Times New Roman" w:hAnsi="Times New Roman" w:cs="Times New Roman"/>
                <w:b/>
                <w:color w:val="000000" w:themeColor="text1"/>
                <w:sz w:val="20"/>
                <w:szCs w:val="20"/>
              </w:rPr>
              <w:t xml:space="preserve">46/2012. (XII.17.) Ör. 5.§ (1) bek. </w:t>
            </w:r>
          </w:p>
        </w:tc>
      </w:tr>
      <w:tr w:rsidR="001F255A" w:rsidRPr="00C0761F" w14:paraId="206429A5"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3638CFB8" w14:textId="77777777" w:rsidR="001F255A" w:rsidRPr="00C0761F" w:rsidRDefault="000525B0"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10</w:t>
            </w:r>
            <w:r w:rsidR="001F255A"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3C858E4D" w14:textId="77777777" w:rsidR="001F255A" w:rsidRPr="00C0761F" w:rsidRDefault="00B56FD8" w:rsidP="00777C52">
            <w:pPr>
              <w:spacing w:before="120" w:after="120" w:line="240" w:lineRule="auto"/>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Dönt a </w:t>
            </w:r>
            <w:r w:rsidR="001F255A" w:rsidRPr="00C0761F">
              <w:rPr>
                <w:rFonts w:ascii="Times New Roman" w:eastAsia="Times New Roman" w:hAnsi="Times New Roman" w:cs="Times New Roman"/>
                <w:color w:val="000000" w:themeColor="text1"/>
                <w:sz w:val="20"/>
                <w:szCs w:val="20"/>
                <w:lang w:eastAsia="hu-HU"/>
              </w:rPr>
              <w:t>közterület-használati engedély tekintetében – amennyiben a kérelmezett közterület-használat a 2 évet nem haladja meg – az első fokú eljárás lefolytatására a közterület 3 napot meghaladó kereskedelmi-, vendéglátó-, reklám-, vagy kereskedelmi jellegű turisztikai célú használatára irányuló kérelem esetében – a rendezvényt is magába foglaló kérelem, valamint a 4. § c) és g) pontjában meghatározott esetek kivételével</w:t>
            </w:r>
            <w:r w:rsidRPr="00C0761F">
              <w:rPr>
                <w:rFonts w:ascii="Times New Roman" w:eastAsia="Times New Roman" w:hAnsi="Times New Roman" w:cs="Times New Roman"/>
                <w:color w:val="000000" w:themeColor="text1"/>
                <w:sz w:val="20"/>
                <w:szCs w:val="20"/>
                <w:lang w:eastAsia="hu-HU"/>
              </w:rPr>
              <w:t xml:space="preserve">. </w:t>
            </w:r>
          </w:p>
        </w:tc>
        <w:tc>
          <w:tcPr>
            <w:tcW w:w="3842" w:type="dxa"/>
            <w:tcBorders>
              <w:top w:val="single" w:sz="4" w:space="0" w:color="auto"/>
              <w:left w:val="single" w:sz="4" w:space="0" w:color="auto"/>
              <w:bottom w:val="single" w:sz="4" w:space="0" w:color="auto"/>
              <w:right w:val="single" w:sz="4" w:space="0" w:color="auto"/>
            </w:tcBorders>
          </w:tcPr>
          <w:p w14:paraId="6AB0EC3F" w14:textId="77777777" w:rsidR="001F255A" w:rsidRPr="00C0761F" w:rsidRDefault="00C117AE" w:rsidP="00777C52">
            <w:pPr>
              <w:spacing w:before="120" w:after="120"/>
              <w:jc w:val="both"/>
              <w:rPr>
                <w:rFonts w:ascii="Times New Roman" w:hAnsi="Times New Roman" w:cs="Times New Roman"/>
                <w:b/>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Budapest Főváros VII. kerület Erzsébetváros Önkormányzata tulajdonában lévő közterületek használatáról és rendjéről szóló </w:t>
            </w:r>
            <w:r w:rsidR="001F255A" w:rsidRPr="00C0761F">
              <w:rPr>
                <w:rFonts w:ascii="Times New Roman" w:hAnsi="Times New Roman" w:cs="Times New Roman"/>
                <w:b/>
                <w:color w:val="000000" w:themeColor="text1"/>
                <w:sz w:val="20"/>
                <w:szCs w:val="20"/>
              </w:rPr>
              <w:t xml:space="preserve">6/2017. (II.17.) </w:t>
            </w:r>
            <w:r w:rsidR="001F255A" w:rsidRPr="00C0761F">
              <w:rPr>
                <w:rFonts w:ascii="Times New Roman" w:hAnsi="Times New Roman" w:cs="Times New Roman"/>
                <w:color w:val="000000" w:themeColor="text1"/>
                <w:sz w:val="20"/>
                <w:szCs w:val="20"/>
              </w:rPr>
              <w:t>ör. 3. § (1) bek.</w:t>
            </w:r>
            <w:r w:rsidR="006A1894" w:rsidRPr="00C0761F">
              <w:rPr>
                <w:rFonts w:ascii="Times New Roman" w:hAnsi="Times New Roman" w:cs="Times New Roman"/>
                <w:color w:val="000000" w:themeColor="text1"/>
                <w:sz w:val="20"/>
                <w:szCs w:val="20"/>
              </w:rPr>
              <w:t xml:space="preserve"> a) pontja</w:t>
            </w:r>
          </w:p>
        </w:tc>
      </w:tr>
      <w:tr w:rsidR="003D0C3F" w:rsidRPr="00C0761F" w14:paraId="05BAAC82"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3D9E62FA" w14:textId="77777777" w:rsidR="003D0C3F" w:rsidRPr="00C0761F" w:rsidRDefault="000525B0"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11</w:t>
            </w:r>
            <w:r w:rsidR="007B0025"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0047E7F7" w14:textId="77777777" w:rsidR="003D0C3F" w:rsidRPr="00C0761F" w:rsidRDefault="003710F8" w:rsidP="00777C52">
            <w:pPr>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hAnsi="Times New Roman" w:cs="Times New Roman"/>
                <w:color w:val="000000" w:themeColor="text1"/>
                <w:sz w:val="20"/>
                <w:szCs w:val="20"/>
              </w:rPr>
              <w:t>Meghatározza a</w:t>
            </w:r>
            <w:r w:rsidR="003D0C3F" w:rsidRPr="00C0761F">
              <w:rPr>
                <w:rFonts w:ascii="Times New Roman" w:hAnsi="Times New Roman" w:cs="Times New Roman"/>
                <w:color w:val="000000" w:themeColor="text1"/>
                <w:sz w:val="20"/>
                <w:szCs w:val="20"/>
              </w:rPr>
              <w:t xml:space="preserve"> rendelet 20. § (3) bekezdésében meghatározott kérelmek benyújtásának, valamint a közterület-használati engedélyek kiadásának részletes feltételeit</w:t>
            </w:r>
            <w:r w:rsidRPr="00C0761F">
              <w:rPr>
                <w:rFonts w:ascii="Times New Roman" w:hAnsi="Times New Roman" w:cs="Times New Roman"/>
                <w:color w:val="000000" w:themeColor="text1"/>
                <w:sz w:val="20"/>
                <w:szCs w:val="20"/>
              </w:rPr>
              <w:t xml:space="preserve">. </w:t>
            </w:r>
          </w:p>
        </w:tc>
        <w:tc>
          <w:tcPr>
            <w:tcW w:w="3842" w:type="dxa"/>
            <w:tcBorders>
              <w:top w:val="single" w:sz="4" w:space="0" w:color="auto"/>
              <w:left w:val="single" w:sz="4" w:space="0" w:color="auto"/>
              <w:bottom w:val="single" w:sz="4" w:space="0" w:color="auto"/>
              <w:right w:val="single" w:sz="4" w:space="0" w:color="auto"/>
            </w:tcBorders>
          </w:tcPr>
          <w:p w14:paraId="619AABB8" w14:textId="77777777" w:rsidR="003D0C3F" w:rsidRPr="00C0761F" w:rsidRDefault="00C117AE" w:rsidP="00777C52">
            <w:pPr>
              <w:spacing w:before="120" w:after="120"/>
              <w:jc w:val="both"/>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 </w:t>
            </w:r>
            <w:r w:rsidRPr="00C0761F">
              <w:rPr>
                <w:rFonts w:ascii="Times New Roman" w:hAnsi="Times New Roman" w:cs="Times New Roman"/>
                <w:color w:val="000000" w:themeColor="text1"/>
                <w:sz w:val="20"/>
                <w:szCs w:val="20"/>
                <w:shd w:val="clear" w:color="auto" w:fill="FFFFFF"/>
              </w:rPr>
              <w:t xml:space="preserve">a Budapest Főváros VII. kerület Erzsébetváros Önkormányzata tulajdonában lévő közterületek használatáról és rendjéről szóló </w:t>
            </w:r>
            <w:r w:rsidR="003D0C3F" w:rsidRPr="00C0761F">
              <w:rPr>
                <w:rFonts w:ascii="Times New Roman" w:hAnsi="Times New Roman" w:cs="Times New Roman"/>
                <w:b/>
                <w:color w:val="000000" w:themeColor="text1"/>
                <w:sz w:val="20"/>
                <w:szCs w:val="20"/>
              </w:rPr>
              <w:t xml:space="preserve">6/2017. (II.17.) ör. 6.§ </w:t>
            </w:r>
          </w:p>
        </w:tc>
      </w:tr>
      <w:tr w:rsidR="00796708" w:rsidRPr="00C0761F" w14:paraId="61A0641E"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65789FFC" w14:textId="77777777" w:rsidR="00796708" w:rsidRPr="00C0761F" w:rsidRDefault="000525B0"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12</w:t>
            </w:r>
            <w:r w:rsidR="00796708"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5F9E7F8E" w14:textId="77777777" w:rsidR="00796708" w:rsidRPr="00C0761F" w:rsidRDefault="00605C36"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Végzi a </w:t>
            </w:r>
            <w:r w:rsidR="005D4B94" w:rsidRPr="00C0761F">
              <w:rPr>
                <w:rFonts w:ascii="Times New Roman" w:hAnsi="Times New Roman" w:cs="Times New Roman"/>
                <w:color w:val="000000" w:themeColor="text1"/>
                <w:sz w:val="20"/>
                <w:szCs w:val="20"/>
              </w:rPr>
              <w:t xml:space="preserve">vagyonnyilatkozat tételére kötelezettek vagyonnyilatkozataival kapcsolatos feladatokat az Mötv. szerint, valamint </w:t>
            </w:r>
            <w:r w:rsidR="00796708" w:rsidRPr="00C0761F">
              <w:rPr>
                <w:rFonts w:ascii="Times New Roman" w:hAnsi="Times New Roman" w:cs="Times New Roman"/>
                <w:color w:val="000000" w:themeColor="text1"/>
                <w:sz w:val="20"/>
                <w:szCs w:val="20"/>
              </w:rPr>
              <w:t>az összeférhetetlenség megállapítására vonatkozó kezdeményezés vizsgálatát</w:t>
            </w:r>
            <w:r w:rsidR="005D4B94" w:rsidRPr="00C0761F">
              <w:rPr>
                <w:rFonts w:ascii="Times New Roman" w:hAnsi="Times New Roman" w:cs="Times New Roman"/>
                <w:color w:val="000000" w:themeColor="text1"/>
                <w:sz w:val="20"/>
                <w:szCs w:val="20"/>
              </w:rPr>
              <w:t xml:space="preserve">, és az Mötv. szerinti lemondó nyilatkozat befogadását. </w:t>
            </w:r>
          </w:p>
        </w:tc>
        <w:tc>
          <w:tcPr>
            <w:tcW w:w="3842" w:type="dxa"/>
            <w:tcBorders>
              <w:top w:val="single" w:sz="4" w:space="0" w:color="auto"/>
              <w:left w:val="single" w:sz="4" w:space="0" w:color="auto"/>
              <w:bottom w:val="single" w:sz="4" w:space="0" w:color="auto"/>
              <w:right w:val="single" w:sz="4" w:space="0" w:color="auto"/>
            </w:tcBorders>
          </w:tcPr>
          <w:p w14:paraId="07B5EA21" w14:textId="77777777" w:rsidR="00E746BF" w:rsidRDefault="00E746BF" w:rsidP="00777C52">
            <w:pPr>
              <w:spacing w:before="120" w:after="120"/>
              <w:jc w:val="both"/>
              <w:rPr>
                <w:rFonts w:ascii="Times New Roman" w:hAnsi="Times New Roman" w:cs="Times New Roman"/>
                <w:color w:val="000000" w:themeColor="text1"/>
                <w:sz w:val="20"/>
                <w:szCs w:val="20"/>
              </w:rPr>
            </w:pPr>
          </w:p>
          <w:p w14:paraId="5E9051D6" w14:textId="3F004077" w:rsidR="00796708" w:rsidRPr="00C0761F" w:rsidRDefault="00C754F9"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 xml:space="preserve">38/2020. (IX.24.) </w:t>
            </w:r>
            <w:r w:rsidR="00E746BF">
              <w:rPr>
                <w:rFonts w:ascii="Times New Roman" w:hAnsi="Times New Roman" w:cs="Times New Roman"/>
                <w:b/>
                <w:color w:val="000000" w:themeColor="text1"/>
                <w:sz w:val="20"/>
                <w:szCs w:val="20"/>
              </w:rPr>
              <w:t xml:space="preserve">SZMSZ </w:t>
            </w:r>
            <w:r w:rsidR="003049A0" w:rsidRPr="00C0761F">
              <w:rPr>
                <w:rFonts w:ascii="Times New Roman" w:hAnsi="Times New Roman" w:cs="Times New Roman"/>
                <w:b/>
                <w:color w:val="000000" w:themeColor="text1"/>
                <w:sz w:val="20"/>
                <w:szCs w:val="20"/>
              </w:rPr>
              <w:t>50.§ (2)</w:t>
            </w:r>
            <w:r w:rsidR="003049A0" w:rsidRPr="00C0761F">
              <w:rPr>
                <w:rFonts w:ascii="Times New Roman" w:hAnsi="Times New Roman" w:cs="Times New Roman"/>
                <w:color w:val="000000" w:themeColor="text1"/>
                <w:sz w:val="20"/>
                <w:szCs w:val="20"/>
              </w:rPr>
              <w:t xml:space="preserve"> bekezdés</w:t>
            </w:r>
          </w:p>
        </w:tc>
      </w:tr>
      <w:tr w:rsidR="00C00726" w:rsidRPr="00C0761F" w14:paraId="29C2222B"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612DC9E2" w14:textId="77777777" w:rsidR="00C00726" w:rsidRPr="00C0761F" w:rsidRDefault="000525B0"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13</w:t>
            </w:r>
            <w:r w:rsidR="007D17FD"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34A6CE06" w14:textId="77777777" w:rsidR="00C00726" w:rsidRPr="00C0761F" w:rsidRDefault="000E4EB6"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Meghatározza a</w:t>
            </w:r>
            <w:r w:rsidR="00C00726" w:rsidRPr="00C0761F">
              <w:rPr>
                <w:rFonts w:ascii="Times New Roman" w:hAnsi="Times New Roman" w:cs="Times New Roman"/>
                <w:color w:val="000000" w:themeColor="text1"/>
                <w:sz w:val="20"/>
                <w:szCs w:val="20"/>
                <w:shd w:val="clear" w:color="auto" w:fill="FFFFFF"/>
              </w:rPr>
              <w:t xml:space="preserve"> „Tiszta utca, rendes ház” pályázati felhívás tartalmát (a pályázat egyéb feltételeit, a pályázat benyújtásának feltételeit, az együttműködés feltételeit), a bonyolítás, helyszíni ellenőrzés, értékelés és díjazás szabályait </w:t>
            </w:r>
            <w:r w:rsidR="001749CF" w:rsidRPr="00C0761F">
              <w:rPr>
                <w:rFonts w:ascii="Times New Roman" w:hAnsi="Times New Roman" w:cs="Times New Roman"/>
                <w:color w:val="000000" w:themeColor="text1"/>
                <w:sz w:val="20"/>
                <w:szCs w:val="20"/>
                <w:shd w:val="clear" w:color="auto" w:fill="FFFFFF"/>
              </w:rPr>
              <w:t xml:space="preserve">a </w:t>
            </w:r>
            <w:r w:rsidR="00C00726" w:rsidRPr="00C0761F">
              <w:rPr>
                <w:rFonts w:ascii="Times New Roman" w:hAnsi="Times New Roman" w:cs="Times New Roman"/>
                <w:color w:val="000000" w:themeColor="text1"/>
                <w:sz w:val="20"/>
                <w:szCs w:val="20"/>
                <w:shd w:val="clear" w:color="auto" w:fill="FFFFFF"/>
              </w:rPr>
              <w:t>rendelet keretei között</w:t>
            </w:r>
            <w:r w:rsidRPr="00C0761F">
              <w:rPr>
                <w:rFonts w:ascii="Times New Roman" w:hAnsi="Times New Roman" w:cs="Times New Roman"/>
                <w:color w:val="000000" w:themeColor="text1"/>
                <w:sz w:val="20"/>
                <w:szCs w:val="20"/>
                <w:shd w:val="clear" w:color="auto" w:fill="FFFFFF"/>
              </w:rPr>
              <w:t xml:space="preserve">. Dönt </w:t>
            </w:r>
            <w:r w:rsidR="00C00726" w:rsidRPr="00C0761F">
              <w:rPr>
                <w:rFonts w:ascii="Times New Roman" w:hAnsi="Times New Roman" w:cs="Times New Roman"/>
                <w:color w:val="000000" w:themeColor="text1"/>
                <w:sz w:val="20"/>
                <w:szCs w:val="20"/>
                <w:shd w:val="clear" w:color="auto" w:fill="FFFFFF"/>
              </w:rPr>
              <w:t>a pályázat eredményének megállapításáról, a pályázók részére nyújtandó díjak összegéről.</w:t>
            </w:r>
          </w:p>
        </w:tc>
        <w:tc>
          <w:tcPr>
            <w:tcW w:w="3842" w:type="dxa"/>
            <w:tcBorders>
              <w:top w:val="single" w:sz="4" w:space="0" w:color="auto"/>
              <w:left w:val="single" w:sz="4" w:space="0" w:color="auto"/>
              <w:bottom w:val="single" w:sz="4" w:space="0" w:color="auto"/>
              <w:right w:val="single" w:sz="4" w:space="0" w:color="auto"/>
            </w:tcBorders>
          </w:tcPr>
          <w:p w14:paraId="7E3A9DBC" w14:textId="77777777" w:rsidR="00C00726" w:rsidRPr="00C0761F" w:rsidRDefault="00C00726"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„Tiszta utca, rendes ház” pályázatról szóló </w:t>
            </w:r>
            <w:r w:rsidRPr="00C0761F">
              <w:rPr>
                <w:rFonts w:ascii="Times New Roman" w:hAnsi="Times New Roman" w:cs="Times New Roman"/>
                <w:b/>
                <w:color w:val="000000" w:themeColor="text1"/>
                <w:sz w:val="20"/>
                <w:szCs w:val="20"/>
              </w:rPr>
              <w:t>19/2022. (IV.13.) ör</w:t>
            </w:r>
            <w:r w:rsidRPr="00C0761F">
              <w:rPr>
                <w:rFonts w:ascii="Times New Roman" w:hAnsi="Times New Roman" w:cs="Times New Roman"/>
                <w:color w:val="000000" w:themeColor="text1"/>
                <w:sz w:val="20"/>
                <w:szCs w:val="20"/>
              </w:rPr>
              <w:t>. 1.§ (3) bek., 2.§ (2) bek.</w:t>
            </w:r>
          </w:p>
        </w:tc>
      </w:tr>
      <w:tr w:rsidR="00B97D8F" w:rsidRPr="00C0761F" w14:paraId="209BBF34"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17A5A29E" w14:textId="77777777" w:rsidR="00B97D8F" w:rsidRPr="00C0761F" w:rsidRDefault="000525B0" w:rsidP="00777C52">
            <w:pPr>
              <w:spacing w:before="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14</w:t>
            </w:r>
            <w:r w:rsidR="007D17FD"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485C3674" w14:textId="77777777" w:rsidR="009E4E7D" w:rsidRPr="00C0761F" w:rsidRDefault="00000A7C" w:rsidP="00777C52">
            <w:pPr>
              <w:spacing w:before="120" w:after="120"/>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 xml:space="preserve">Dönt </w:t>
            </w:r>
            <w:r w:rsidR="009E4E7D" w:rsidRPr="00C0761F">
              <w:rPr>
                <w:rFonts w:ascii="Times New Roman" w:hAnsi="Times New Roman" w:cs="Times New Roman"/>
                <w:color w:val="000000" w:themeColor="text1"/>
                <w:sz w:val="20"/>
                <w:szCs w:val="20"/>
                <w:shd w:val="clear" w:color="auto" w:fill="FFFFFF"/>
              </w:rPr>
              <w:t>a tárgyévi költségvetési rendelet elfogadását követően minden naptári év április 30. napjáig bruttó 1.000.000,- forint összegben „Erzsébetváros kertje” pályázat</w:t>
            </w:r>
            <w:r w:rsidRPr="00C0761F">
              <w:rPr>
                <w:rFonts w:ascii="Times New Roman" w:hAnsi="Times New Roman" w:cs="Times New Roman"/>
                <w:color w:val="000000" w:themeColor="text1"/>
                <w:sz w:val="20"/>
                <w:szCs w:val="20"/>
                <w:shd w:val="clear" w:color="auto" w:fill="FFFFFF"/>
              </w:rPr>
              <w:t xml:space="preserve"> kiírásáról. </w:t>
            </w:r>
            <w:r w:rsidR="009E4E7D" w:rsidRPr="00C0761F">
              <w:rPr>
                <w:rFonts w:ascii="Times New Roman" w:hAnsi="Times New Roman" w:cs="Times New Roman"/>
                <w:color w:val="000000" w:themeColor="text1"/>
                <w:sz w:val="20"/>
                <w:szCs w:val="20"/>
                <w:shd w:val="clear" w:color="auto" w:fill="FFFFFF"/>
              </w:rPr>
              <w:t>A pályázati kiírás tartalmát (pályázat tárgyát, pályázók körét, a pályázat benyújtásának feltételeit), az elbírálás és megvalósítás szabályait a rendelet keretei között a Bizottság határozza meg.</w:t>
            </w:r>
          </w:p>
        </w:tc>
        <w:tc>
          <w:tcPr>
            <w:tcW w:w="3842" w:type="dxa"/>
            <w:tcBorders>
              <w:top w:val="single" w:sz="4" w:space="0" w:color="auto"/>
              <w:left w:val="single" w:sz="4" w:space="0" w:color="auto"/>
              <w:bottom w:val="single" w:sz="4" w:space="0" w:color="auto"/>
              <w:right w:val="single" w:sz="4" w:space="0" w:color="auto"/>
            </w:tcBorders>
          </w:tcPr>
          <w:p w14:paraId="14A1DCAE" w14:textId="77777777" w:rsidR="00B97D8F" w:rsidRPr="00C0761F" w:rsidRDefault="00B97D8F" w:rsidP="00777C52">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Az „Erzsébetváros kertje” pályázat létehozásáról szóló </w:t>
            </w:r>
            <w:r w:rsidRPr="00C0761F">
              <w:rPr>
                <w:rFonts w:ascii="Times New Roman" w:hAnsi="Times New Roman" w:cs="Times New Roman"/>
                <w:b/>
                <w:color w:val="000000" w:themeColor="text1"/>
                <w:sz w:val="20"/>
                <w:szCs w:val="20"/>
              </w:rPr>
              <w:t>19/2020. (V.22.) ör</w:t>
            </w:r>
            <w:r w:rsidRPr="00C0761F">
              <w:rPr>
                <w:rFonts w:ascii="Times New Roman" w:hAnsi="Times New Roman" w:cs="Times New Roman"/>
                <w:color w:val="000000" w:themeColor="text1"/>
                <w:sz w:val="20"/>
                <w:szCs w:val="20"/>
              </w:rPr>
              <w:t xml:space="preserve">. </w:t>
            </w:r>
            <w:r w:rsidR="009E4E7D" w:rsidRPr="00C0761F">
              <w:rPr>
                <w:rFonts w:ascii="Times New Roman" w:hAnsi="Times New Roman" w:cs="Times New Roman"/>
                <w:color w:val="000000" w:themeColor="text1"/>
                <w:sz w:val="20"/>
                <w:szCs w:val="20"/>
              </w:rPr>
              <w:t xml:space="preserve">1.§ (1) bek., 2.§ (1) bek. </w:t>
            </w:r>
          </w:p>
        </w:tc>
      </w:tr>
    </w:tbl>
    <w:p w14:paraId="1202E604" w14:textId="77777777" w:rsidR="00C82FE2" w:rsidRPr="00C0761F" w:rsidRDefault="00C82FE2" w:rsidP="00C82FE2">
      <w:pPr>
        <w:pStyle w:val="Listaszerbekezds"/>
        <w:ind w:left="0"/>
        <w:rPr>
          <w:rFonts w:cs="Times New Roman"/>
          <w:b/>
          <w:i/>
          <w:color w:val="000000" w:themeColor="text1"/>
          <w:sz w:val="20"/>
          <w:szCs w:val="20"/>
          <w:u w:val="single"/>
        </w:rPr>
      </w:pPr>
    </w:p>
    <w:p w14:paraId="143EDCCE" w14:textId="77777777" w:rsidR="00B073DC" w:rsidRPr="00C0761F" w:rsidRDefault="00B073DC" w:rsidP="006C0F5B">
      <w:pPr>
        <w:pStyle w:val="Listaszerbekezds"/>
        <w:ind w:left="0"/>
        <w:jc w:val="both"/>
        <w:rPr>
          <w:rFonts w:cs="Times New Roman"/>
          <w:color w:val="000000" w:themeColor="text1"/>
          <w:sz w:val="20"/>
          <w:szCs w:val="20"/>
          <w:u w:val="single"/>
        </w:rPr>
      </w:pPr>
    </w:p>
    <w:p w14:paraId="4AA98AE6" w14:textId="77777777" w:rsidR="001F2333" w:rsidRPr="00C0761F" w:rsidRDefault="001F2333">
      <w:pPr>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br w:type="page"/>
      </w:r>
    </w:p>
    <w:p w14:paraId="65427F01" w14:textId="184C1616" w:rsidR="00C7789E" w:rsidRDefault="00C7789E" w:rsidP="00C7789E">
      <w:pPr>
        <w:jc w:val="center"/>
        <w:rPr>
          <w:rFonts w:ascii="Times New Roman" w:hAnsi="Times New Roman" w:cs="Times New Roman"/>
          <w:b/>
          <w:color w:val="000000" w:themeColor="text1"/>
          <w:sz w:val="26"/>
          <w:szCs w:val="26"/>
          <w:u w:val="single"/>
        </w:rPr>
      </w:pPr>
      <w:r w:rsidRPr="00C0761F">
        <w:rPr>
          <w:rFonts w:ascii="Times New Roman" w:hAnsi="Times New Roman" w:cs="Times New Roman"/>
          <w:b/>
          <w:color w:val="000000" w:themeColor="text1"/>
          <w:sz w:val="26"/>
          <w:szCs w:val="26"/>
          <w:u w:val="single"/>
        </w:rPr>
        <w:lastRenderedPageBreak/>
        <w:t>Polgármester</w:t>
      </w:r>
    </w:p>
    <w:p w14:paraId="39F81AB1" w14:textId="77777777" w:rsidR="00F66DC1" w:rsidRPr="00C0761F" w:rsidRDefault="00F66DC1" w:rsidP="00C7789E">
      <w:pPr>
        <w:jc w:val="center"/>
        <w:rPr>
          <w:rFonts w:ascii="Times New Roman" w:hAnsi="Times New Roman" w:cs="Times New Roman"/>
          <w:b/>
          <w:color w:val="000000" w:themeColor="text1"/>
          <w:sz w:val="26"/>
          <w:szCs w:val="26"/>
          <w:u w:val="single"/>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962"/>
        <w:gridCol w:w="3827"/>
      </w:tblGrid>
      <w:tr w:rsidR="00C7789E" w:rsidRPr="00C0761F" w14:paraId="22848D5A" w14:textId="77777777" w:rsidTr="00421562">
        <w:trPr>
          <w:jc w:val="center"/>
        </w:trPr>
        <w:tc>
          <w:tcPr>
            <w:tcW w:w="562" w:type="dxa"/>
          </w:tcPr>
          <w:p w14:paraId="430F4751" w14:textId="77777777" w:rsidR="00C7789E" w:rsidRPr="00C0761F" w:rsidRDefault="00C7789E" w:rsidP="00C7789E">
            <w:pPr>
              <w:pStyle w:val="Cmsor2"/>
              <w:rPr>
                <w:color w:val="000000" w:themeColor="text1"/>
                <w:sz w:val="20"/>
              </w:rPr>
            </w:pPr>
            <w:r w:rsidRPr="00C0761F">
              <w:rPr>
                <w:color w:val="000000" w:themeColor="text1"/>
                <w:sz w:val="20"/>
              </w:rPr>
              <w:t>Ssz.</w:t>
            </w:r>
          </w:p>
        </w:tc>
        <w:tc>
          <w:tcPr>
            <w:tcW w:w="4962" w:type="dxa"/>
          </w:tcPr>
          <w:p w14:paraId="3C2FD53A" w14:textId="77777777" w:rsidR="00C7789E" w:rsidRPr="00C0761F" w:rsidRDefault="00C7789E" w:rsidP="00C7789E">
            <w:pPr>
              <w:pStyle w:val="Cmsor2"/>
              <w:rPr>
                <w:color w:val="000000" w:themeColor="text1"/>
                <w:sz w:val="20"/>
              </w:rPr>
            </w:pPr>
            <w:r w:rsidRPr="00C0761F">
              <w:rPr>
                <w:color w:val="000000" w:themeColor="text1"/>
                <w:sz w:val="20"/>
              </w:rPr>
              <w:t>Feladat megnevezése</w:t>
            </w:r>
          </w:p>
        </w:tc>
        <w:tc>
          <w:tcPr>
            <w:tcW w:w="3827" w:type="dxa"/>
          </w:tcPr>
          <w:p w14:paraId="1213F401" w14:textId="77777777" w:rsidR="00C7789E" w:rsidRPr="00C0761F" w:rsidRDefault="00C7789E" w:rsidP="00C7789E">
            <w:pPr>
              <w:jc w:val="center"/>
              <w:rPr>
                <w:rFonts w:ascii="Times New Roman" w:hAnsi="Times New Roman" w:cs="Times New Roman"/>
                <w:b/>
                <w:i/>
                <w:color w:val="000000" w:themeColor="text1"/>
                <w:sz w:val="20"/>
                <w:szCs w:val="20"/>
              </w:rPr>
            </w:pPr>
            <w:r w:rsidRPr="00C0761F">
              <w:rPr>
                <w:rFonts w:ascii="Times New Roman" w:hAnsi="Times New Roman" w:cs="Times New Roman"/>
                <w:b/>
                <w:i/>
                <w:color w:val="000000" w:themeColor="text1"/>
                <w:sz w:val="20"/>
                <w:szCs w:val="20"/>
              </w:rPr>
              <w:t>Helyi önkormányzati rendelet</w:t>
            </w:r>
          </w:p>
        </w:tc>
      </w:tr>
      <w:tr w:rsidR="00C7789E" w:rsidRPr="00C0761F" w14:paraId="478EB19C" w14:textId="77777777" w:rsidTr="00421562">
        <w:trPr>
          <w:jc w:val="center"/>
        </w:trPr>
        <w:tc>
          <w:tcPr>
            <w:tcW w:w="562" w:type="dxa"/>
          </w:tcPr>
          <w:p w14:paraId="522F7802" w14:textId="77777777" w:rsidR="00C7789E" w:rsidRPr="00C0761F" w:rsidRDefault="00C7789E"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p>
        </w:tc>
        <w:tc>
          <w:tcPr>
            <w:tcW w:w="4962" w:type="dxa"/>
          </w:tcPr>
          <w:p w14:paraId="021BB50E" w14:textId="083C3E25" w:rsidR="00C7789E" w:rsidRPr="00C0761F" w:rsidRDefault="00C7789E"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Gyakorolja a tulajdonosi jogokat a </w:t>
            </w:r>
            <w:r w:rsidR="007363D1" w:rsidRPr="00C0761F">
              <w:rPr>
                <w:rFonts w:ascii="Times New Roman" w:hAnsi="Times New Roman" w:cs="Times New Roman"/>
                <w:bCs/>
                <w:sz w:val="20"/>
                <w:szCs w:val="20"/>
              </w:rPr>
              <w:t>nettó tizenötmillió forint forgalmi értéket, vagy nyilvántartási értéket meg nem haladó vagyonelem, vagy vagyonösszesség esetében</w:t>
            </w:r>
            <w:r w:rsidR="00AB5696" w:rsidRPr="00C0761F">
              <w:rPr>
                <w:rFonts w:ascii="Times New Roman" w:hAnsi="Times New Roman" w:cs="Times New Roman"/>
                <w:bCs/>
                <w:sz w:val="20"/>
                <w:szCs w:val="20"/>
              </w:rPr>
              <w:t>.</w:t>
            </w:r>
          </w:p>
        </w:tc>
        <w:tc>
          <w:tcPr>
            <w:tcW w:w="3827" w:type="dxa"/>
          </w:tcPr>
          <w:p w14:paraId="7BFD82C5" w14:textId="2B161F3F" w:rsidR="00C7789E" w:rsidRPr="00C0761F" w:rsidRDefault="007363D1" w:rsidP="00F66DC1">
            <w:pPr>
              <w:spacing w:before="120" w:after="120" w:line="240" w:lineRule="auto"/>
              <w:jc w:val="both"/>
              <w:rPr>
                <w:rFonts w:ascii="Times New Roman" w:hAnsi="Times New Roman" w:cs="Times New Roman"/>
                <w:color w:val="FF0000"/>
                <w:sz w:val="20"/>
                <w:szCs w:val="20"/>
              </w:rPr>
            </w:pPr>
            <w:r w:rsidRPr="00C0761F">
              <w:rPr>
                <w:rFonts w:ascii="Times New Roman" w:eastAsia="Times New Roman" w:hAnsi="Times New Roman" w:cs="Times New Roman"/>
                <w:b/>
                <w:sz w:val="20"/>
                <w:szCs w:val="20"/>
                <w:lang w:eastAsia="hu-HU"/>
              </w:rPr>
              <w:t>35/2025</w:t>
            </w:r>
            <w:r w:rsidR="009B403D" w:rsidRPr="00C0761F">
              <w:rPr>
                <w:rFonts w:ascii="Times New Roman" w:eastAsia="Times New Roman" w:hAnsi="Times New Roman" w:cs="Times New Roman"/>
                <w:b/>
                <w:sz w:val="20"/>
                <w:szCs w:val="20"/>
                <w:lang w:eastAsia="hu-HU"/>
              </w:rPr>
              <w:t>. (</w:t>
            </w:r>
            <w:r w:rsidRPr="00C0761F">
              <w:rPr>
                <w:rFonts w:ascii="Times New Roman" w:eastAsia="Times New Roman" w:hAnsi="Times New Roman" w:cs="Times New Roman"/>
                <w:b/>
                <w:sz w:val="20"/>
                <w:szCs w:val="20"/>
                <w:lang w:eastAsia="hu-HU"/>
              </w:rPr>
              <w:t>IX. 24</w:t>
            </w:r>
            <w:r w:rsidR="009B403D" w:rsidRPr="00C0761F">
              <w:rPr>
                <w:rFonts w:ascii="Times New Roman" w:eastAsia="Times New Roman" w:hAnsi="Times New Roman" w:cs="Times New Roman"/>
                <w:b/>
                <w:sz w:val="20"/>
                <w:szCs w:val="20"/>
                <w:lang w:eastAsia="hu-HU"/>
              </w:rPr>
              <w:t>.)</w:t>
            </w:r>
            <w:r w:rsidR="008F4EB4">
              <w:rPr>
                <w:rFonts w:ascii="Times New Roman" w:eastAsia="Times New Roman" w:hAnsi="Times New Roman" w:cs="Times New Roman"/>
                <w:b/>
                <w:sz w:val="20"/>
                <w:szCs w:val="20"/>
                <w:lang w:eastAsia="hu-HU"/>
              </w:rPr>
              <w:t xml:space="preserve"> Vagyonrendelet </w:t>
            </w:r>
            <w:r w:rsidR="007B4B50" w:rsidRPr="00C0761F">
              <w:rPr>
                <w:rFonts w:ascii="Times New Roman" w:eastAsia="Times New Roman" w:hAnsi="Times New Roman" w:cs="Times New Roman"/>
                <w:sz w:val="20"/>
                <w:szCs w:val="20"/>
                <w:lang w:eastAsia="hu-HU"/>
              </w:rPr>
              <w:t xml:space="preserve"> </w:t>
            </w:r>
            <w:r w:rsidR="00AB5696" w:rsidRPr="00C0761F">
              <w:rPr>
                <w:rFonts w:ascii="Times New Roman" w:eastAsia="Times New Roman" w:hAnsi="Times New Roman" w:cs="Times New Roman"/>
                <w:sz w:val="20"/>
                <w:szCs w:val="20"/>
                <w:lang w:eastAsia="hu-HU"/>
              </w:rPr>
              <w:t>8</w:t>
            </w:r>
            <w:r w:rsidR="009B403D" w:rsidRPr="00C0761F">
              <w:rPr>
                <w:rFonts w:ascii="Times New Roman" w:eastAsia="Times New Roman" w:hAnsi="Times New Roman" w:cs="Times New Roman"/>
                <w:sz w:val="20"/>
                <w:szCs w:val="20"/>
                <w:lang w:eastAsia="hu-HU"/>
              </w:rPr>
              <w:t>. § (3) bek. a) pont</w:t>
            </w:r>
            <w:r w:rsidR="00A54EAA" w:rsidRPr="00C0761F">
              <w:rPr>
                <w:rFonts w:ascii="Times New Roman" w:eastAsia="Times New Roman" w:hAnsi="Times New Roman" w:cs="Times New Roman"/>
                <w:sz w:val="20"/>
                <w:szCs w:val="20"/>
                <w:lang w:eastAsia="hu-HU"/>
              </w:rPr>
              <w:t>ja</w:t>
            </w:r>
          </w:p>
        </w:tc>
      </w:tr>
      <w:tr w:rsidR="00C7789E" w:rsidRPr="00C0761F" w14:paraId="61389F51" w14:textId="77777777" w:rsidTr="00421562">
        <w:trPr>
          <w:jc w:val="center"/>
        </w:trPr>
        <w:tc>
          <w:tcPr>
            <w:tcW w:w="562" w:type="dxa"/>
          </w:tcPr>
          <w:p w14:paraId="484089C2" w14:textId="77777777" w:rsidR="00C7789E" w:rsidRPr="00C0761F" w:rsidRDefault="00C7789E"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p>
        </w:tc>
        <w:tc>
          <w:tcPr>
            <w:tcW w:w="4962" w:type="dxa"/>
          </w:tcPr>
          <w:p w14:paraId="6EF1BA61" w14:textId="6F7FD04F" w:rsidR="00C7789E" w:rsidRPr="00C0761F" w:rsidRDefault="009B403D"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Gyakorolja a tulajdonosi jogokat a </w:t>
            </w:r>
            <w:r w:rsidR="00AB5696" w:rsidRPr="00C0761F">
              <w:rPr>
                <w:rFonts w:ascii="Times New Roman" w:hAnsi="Times New Roman" w:cs="Times New Roman"/>
                <w:bCs/>
                <w:sz w:val="20"/>
                <w:szCs w:val="20"/>
              </w:rPr>
              <w:t>vagyon forgalmi értékétől, vagy nyilvántartási értékétől függetlenül a vagyon bármely jogcímen történő hasznosításáról, ha a hasznosításból származó bevétel éves szinten a nettó tizenötmillió forintot nem haladja meg</w:t>
            </w:r>
            <w:r w:rsidRPr="00C0761F">
              <w:rPr>
                <w:rFonts w:ascii="Times New Roman" w:eastAsia="Times New Roman" w:hAnsi="Times New Roman" w:cs="Times New Roman"/>
                <w:color w:val="000000" w:themeColor="text1"/>
                <w:sz w:val="20"/>
                <w:szCs w:val="20"/>
                <w:lang w:eastAsia="hu-HU"/>
              </w:rPr>
              <w:t>.</w:t>
            </w:r>
          </w:p>
        </w:tc>
        <w:tc>
          <w:tcPr>
            <w:tcW w:w="3827" w:type="dxa"/>
          </w:tcPr>
          <w:p w14:paraId="4A881273" w14:textId="4A3F679F" w:rsidR="00C7789E" w:rsidRPr="00C0761F" w:rsidRDefault="00AB5696" w:rsidP="00F66DC1">
            <w:pPr>
              <w:spacing w:before="120" w:after="120" w:line="240" w:lineRule="auto"/>
              <w:jc w:val="both"/>
              <w:rPr>
                <w:rFonts w:ascii="Times New Roman" w:hAnsi="Times New Roman" w:cs="Times New Roman"/>
                <w:color w:val="FF0000"/>
                <w:sz w:val="20"/>
                <w:szCs w:val="20"/>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Pr="00C0761F">
              <w:rPr>
                <w:rFonts w:ascii="Times New Roman" w:eastAsia="Times New Roman" w:hAnsi="Times New Roman" w:cs="Times New Roman"/>
                <w:sz w:val="20"/>
                <w:szCs w:val="20"/>
                <w:lang w:eastAsia="hu-HU"/>
              </w:rPr>
              <w:t xml:space="preserve"> 8. § (3) bek. b) pontja</w:t>
            </w:r>
          </w:p>
        </w:tc>
      </w:tr>
      <w:tr w:rsidR="004376BC" w:rsidRPr="00C0761F" w14:paraId="4003D337" w14:textId="77777777" w:rsidTr="00494BCA">
        <w:trPr>
          <w:jc w:val="center"/>
        </w:trPr>
        <w:tc>
          <w:tcPr>
            <w:tcW w:w="562" w:type="dxa"/>
            <w:tcBorders>
              <w:top w:val="single" w:sz="4" w:space="0" w:color="auto"/>
              <w:left w:val="single" w:sz="4" w:space="0" w:color="auto"/>
              <w:bottom w:val="single" w:sz="4" w:space="0" w:color="auto"/>
              <w:right w:val="single" w:sz="4" w:space="0" w:color="auto"/>
            </w:tcBorders>
          </w:tcPr>
          <w:p w14:paraId="5444C296" w14:textId="77777777" w:rsidR="004376BC" w:rsidRPr="00C0761F" w:rsidRDefault="000F5AF5"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4376BC"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6CE9DE5D" w14:textId="2526C777" w:rsidR="004376BC" w:rsidRPr="00C0761F" w:rsidRDefault="004376BC"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Dönt </w:t>
            </w:r>
            <w:r w:rsidR="004B3433" w:rsidRPr="00C0761F">
              <w:rPr>
                <w:rFonts w:ascii="Times New Roman" w:hAnsi="Times New Roman" w:cs="Times New Roman"/>
                <w:sz w:val="20"/>
                <w:szCs w:val="20"/>
              </w:rPr>
              <w:t xml:space="preserve">nettó </w:t>
            </w:r>
            <w:r w:rsidR="004B3433" w:rsidRPr="00C0761F">
              <w:rPr>
                <w:rFonts w:ascii="Times New Roman" w:hAnsi="Times New Roman" w:cs="Times New Roman"/>
                <w:bCs/>
                <w:sz w:val="20"/>
                <w:szCs w:val="20"/>
              </w:rPr>
              <w:t>tizenöt</w:t>
            </w:r>
            <w:r w:rsidR="004B3433" w:rsidRPr="00C0761F">
              <w:rPr>
                <w:rFonts w:ascii="Times New Roman" w:hAnsi="Times New Roman" w:cs="Times New Roman"/>
                <w:sz w:val="20"/>
                <w:szCs w:val="20"/>
              </w:rPr>
              <w:t xml:space="preserve">millió forint forgalmi, vagy nyilvántartási értéket meg nem haladó vagyon tulajdonjoga elsősorban versenyeztetés nélkül ruházható át. A polgármester döntése alapján a nettó </w:t>
            </w:r>
            <w:r w:rsidR="004B3433" w:rsidRPr="00C0761F">
              <w:rPr>
                <w:rFonts w:ascii="Times New Roman" w:hAnsi="Times New Roman" w:cs="Times New Roman"/>
                <w:bCs/>
                <w:sz w:val="20"/>
                <w:szCs w:val="20"/>
              </w:rPr>
              <w:t>tizenöt</w:t>
            </w:r>
            <w:r w:rsidR="004B3433" w:rsidRPr="00C0761F">
              <w:rPr>
                <w:rFonts w:ascii="Times New Roman" w:hAnsi="Times New Roman" w:cs="Times New Roman"/>
                <w:sz w:val="20"/>
                <w:szCs w:val="20"/>
              </w:rPr>
              <w:t>millió forint nyilvántartási értéket meg nem haladó vagyon tulajdonjoga is átruházható versenyeztetés útján.</w:t>
            </w:r>
          </w:p>
        </w:tc>
        <w:tc>
          <w:tcPr>
            <w:tcW w:w="3827" w:type="dxa"/>
            <w:tcBorders>
              <w:top w:val="single" w:sz="4" w:space="0" w:color="auto"/>
              <w:left w:val="single" w:sz="4" w:space="0" w:color="auto"/>
              <w:bottom w:val="single" w:sz="4" w:space="0" w:color="auto"/>
              <w:right w:val="single" w:sz="4" w:space="0" w:color="auto"/>
            </w:tcBorders>
          </w:tcPr>
          <w:p w14:paraId="630488E0" w14:textId="5AB4B1B1" w:rsidR="004376BC" w:rsidRPr="00C0761F" w:rsidRDefault="004B3433" w:rsidP="00F66DC1">
            <w:pPr>
              <w:spacing w:before="120" w:after="120" w:line="240" w:lineRule="auto"/>
              <w:jc w:val="both"/>
              <w:rPr>
                <w:rFonts w:ascii="Times New Roman" w:hAnsi="Times New Roman" w:cs="Times New Roman"/>
                <w:color w:val="FF0000"/>
                <w:sz w:val="20"/>
                <w:szCs w:val="20"/>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004376BC"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10</w:t>
            </w:r>
            <w:r w:rsidR="004376BC" w:rsidRPr="00C0761F">
              <w:rPr>
                <w:rFonts w:ascii="Times New Roman" w:eastAsia="Times New Roman" w:hAnsi="Times New Roman" w:cs="Times New Roman"/>
                <w:sz w:val="20"/>
                <w:szCs w:val="20"/>
                <w:lang w:eastAsia="hu-HU"/>
              </w:rPr>
              <w:t>. § (3) bek.</w:t>
            </w:r>
          </w:p>
        </w:tc>
      </w:tr>
      <w:tr w:rsidR="00C7789E" w:rsidRPr="00C0761F" w14:paraId="17D1BF79" w14:textId="77777777" w:rsidTr="00421562">
        <w:trPr>
          <w:jc w:val="center"/>
        </w:trPr>
        <w:tc>
          <w:tcPr>
            <w:tcW w:w="562" w:type="dxa"/>
          </w:tcPr>
          <w:p w14:paraId="6DCAB6A6" w14:textId="77777777" w:rsidR="00C7789E" w:rsidRPr="00C0761F" w:rsidRDefault="000F5AF5"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C7789E" w:rsidRPr="00C0761F">
              <w:rPr>
                <w:rFonts w:ascii="Times New Roman" w:hAnsi="Times New Roman" w:cs="Times New Roman"/>
                <w:b/>
                <w:color w:val="000000" w:themeColor="text1"/>
                <w:sz w:val="20"/>
                <w:szCs w:val="20"/>
              </w:rPr>
              <w:t>.</w:t>
            </w:r>
          </w:p>
        </w:tc>
        <w:tc>
          <w:tcPr>
            <w:tcW w:w="4962" w:type="dxa"/>
          </w:tcPr>
          <w:p w14:paraId="14CDFE0F" w14:textId="75130E30" w:rsidR="00C7789E" w:rsidRPr="00C0761F" w:rsidRDefault="00632A6C"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Dönt a</w:t>
            </w:r>
            <w:r w:rsidR="009B403D" w:rsidRPr="00C0761F">
              <w:rPr>
                <w:rFonts w:ascii="Times New Roman" w:eastAsia="Times New Roman" w:hAnsi="Times New Roman" w:cs="Times New Roman"/>
                <w:color w:val="000000" w:themeColor="text1"/>
                <w:sz w:val="20"/>
                <w:szCs w:val="20"/>
                <w:lang w:eastAsia="hu-HU"/>
              </w:rPr>
              <w:t xml:space="preserve">z Önkormányzat tulajdonát képező tőzsdén jegyzett és tőzsdén nem jegyzett értékpapírok – a továbbiakban együtt: értékpapírok – tulajdonjogának átruházása esetén az átruházás lebonyolításában közreműködő gazdasági szervezetet versenyeztetés útján történő kiválasztása esetében a versenyeztetés feltételeiről, az összességében legkedvezőbb ajánlat kiválasztásának szempontjairól és az eljárás eredménye alapján kiválasztott gazdasági szervezettel megkötésre kerülő szerződés tartalmáról abban az esetben, ha az értékpapírok értéke a nettó </w:t>
            </w:r>
            <w:r w:rsidR="00BE27DA" w:rsidRPr="00C0761F">
              <w:rPr>
                <w:rFonts w:ascii="Times New Roman" w:hAnsi="Times New Roman" w:cs="Times New Roman"/>
                <w:bCs/>
                <w:sz w:val="20"/>
                <w:szCs w:val="20"/>
              </w:rPr>
              <w:t>tizenöt</w:t>
            </w:r>
            <w:r w:rsidR="00BE27DA" w:rsidRPr="00C0761F">
              <w:rPr>
                <w:rFonts w:ascii="Times New Roman" w:hAnsi="Times New Roman" w:cs="Times New Roman"/>
                <w:sz w:val="20"/>
                <w:szCs w:val="20"/>
              </w:rPr>
              <w:t>millió</w:t>
            </w:r>
            <w:r w:rsidR="009B403D" w:rsidRPr="00C0761F">
              <w:rPr>
                <w:rFonts w:ascii="Times New Roman" w:eastAsia="Times New Roman" w:hAnsi="Times New Roman" w:cs="Times New Roman"/>
                <w:color w:val="000000" w:themeColor="text1"/>
                <w:sz w:val="20"/>
                <w:szCs w:val="20"/>
                <w:lang w:eastAsia="hu-HU"/>
              </w:rPr>
              <w:t xml:space="preserve"> forintot, vagy a százezer forint nyilvántartási értéket nem haladja meg.</w:t>
            </w:r>
          </w:p>
        </w:tc>
        <w:tc>
          <w:tcPr>
            <w:tcW w:w="3827" w:type="dxa"/>
          </w:tcPr>
          <w:p w14:paraId="3D9853C0" w14:textId="7EECF6CC" w:rsidR="00C7789E" w:rsidRPr="00C0761F" w:rsidRDefault="00BE27DA" w:rsidP="00F66DC1">
            <w:pPr>
              <w:spacing w:before="120" w:after="120" w:line="240" w:lineRule="auto"/>
              <w:jc w:val="both"/>
              <w:rPr>
                <w:rFonts w:ascii="Times New Roman" w:hAnsi="Times New Roman" w:cs="Times New Roman"/>
                <w:color w:val="FF0000"/>
                <w:sz w:val="20"/>
                <w:szCs w:val="20"/>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000304E6" w:rsidRPr="00C0761F">
              <w:rPr>
                <w:rFonts w:ascii="Times New Roman" w:eastAsia="Times New Roman" w:hAnsi="Times New Roman" w:cs="Times New Roman"/>
                <w:sz w:val="20"/>
                <w:szCs w:val="20"/>
                <w:lang w:eastAsia="hu-HU"/>
              </w:rPr>
              <w:t xml:space="preserve">8.§ (3) bek. és </w:t>
            </w:r>
            <w:r w:rsidRPr="00C0761F">
              <w:rPr>
                <w:rFonts w:ascii="Times New Roman" w:eastAsia="Times New Roman" w:hAnsi="Times New Roman" w:cs="Times New Roman"/>
                <w:sz w:val="20"/>
                <w:szCs w:val="20"/>
                <w:lang w:eastAsia="hu-HU"/>
              </w:rPr>
              <w:t>18</w:t>
            </w:r>
            <w:r w:rsidR="009B403D" w:rsidRPr="00C0761F">
              <w:rPr>
                <w:rFonts w:ascii="Times New Roman" w:eastAsia="Times New Roman" w:hAnsi="Times New Roman" w:cs="Times New Roman"/>
                <w:sz w:val="20"/>
                <w:szCs w:val="20"/>
                <w:lang w:eastAsia="hu-HU"/>
              </w:rPr>
              <w:t xml:space="preserve">. </w:t>
            </w:r>
            <w:r w:rsidR="006B4BD1" w:rsidRPr="00C0761F">
              <w:rPr>
                <w:rFonts w:ascii="Times New Roman" w:eastAsia="Times New Roman" w:hAnsi="Times New Roman" w:cs="Times New Roman"/>
                <w:sz w:val="20"/>
                <w:szCs w:val="20"/>
                <w:lang w:eastAsia="hu-HU"/>
              </w:rPr>
              <w:t>§</w:t>
            </w:r>
            <w:r w:rsidR="009B403D" w:rsidRPr="00C0761F">
              <w:rPr>
                <w:rFonts w:ascii="Times New Roman" w:eastAsia="Times New Roman" w:hAnsi="Times New Roman" w:cs="Times New Roman"/>
                <w:sz w:val="20"/>
                <w:szCs w:val="20"/>
                <w:lang w:eastAsia="hu-HU"/>
              </w:rPr>
              <w:t xml:space="preserve"> </w:t>
            </w:r>
            <w:r w:rsidR="000304E6" w:rsidRPr="00C0761F">
              <w:rPr>
                <w:rFonts w:ascii="Times New Roman" w:eastAsia="Times New Roman" w:hAnsi="Times New Roman" w:cs="Times New Roman"/>
                <w:sz w:val="20"/>
                <w:szCs w:val="20"/>
                <w:lang w:eastAsia="hu-HU"/>
              </w:rPr>
              <w:t>(1)-</w:t>
            </w:r>
            <w:r w:rsidR="009B403D" w:rsidRPr="00C0761F">
              <w:rPr>
                <w:rFonts w:ascii="Times New Roman" w:eastAsia="Times New Roman" w:hAnsi="Times New Roman" w:cs="Times New Roman"/>
                <w:sz w:val="20"/>
                <w:szCs w:val="20"/>
                <w:lang w:eastAsia="hu-HU"/>
              </w:rPr>
              <w:t>(2) bek.</w:t>
            </w:r>
          </w:p>
        </w:tc>
      </w:tr>
      <w:tr w:rsidR="00C7789E" w:rsidRPr="00C0761F" w14:paraId="4A2E44EC" w14:textId="77777777" w:rsidTr="007F42D2">
        <w:trPr>
          <w:trHeight w:val="1748"/>
          <w:jc w:val="center"/>
        </w:trPr>
        <w:tc>
          <w:tcPr>
            <w:tcW w:w="562" w:type="dxa"/>
          </w:tcPr>
          <w:p w14:paraId="64AB4CD0" w14:textId="77777777" w:rsidR="00C7789E" w:rsidRPr="00C0761F" w:rsidRDefault="000F5AF5"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5</w:t>
            </w:r>
            <w:r w:rsidR="00C7789E" w:rsidRPr="00C0761F">
              <w:rPr>
                <w:rFonts w:ascii="Times New Roman" w:hAnsi="Times New Roman" w:cs="Times New Roman"/>
                <w:b/>
                <w:color w:val="000000" w:themeColor="text1"/>
                <w:sz w:val="20"/>
                <w:szCs w:val="20"/>
              </w:rPr>
              <w:t>.</w:t>
            </w:r>
          </w:p>
        </w:tc>
        <w:tc>
          <w:tcPr>
            <w:tcW w:w="4962" w:type="dxa"/>
          </w:tcPr>
          <w:p w14:paraId="1AAEA8D2" w14:textId="21811DBC" w:rsidR="00C7789E" w:rsidRPr="00C0761F" w:rsidRDefault="000F5AF5"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G</w:t>
            </w:r>
            <w:r w:rsidR="009B403D" w:rsidRPr="00C0761F">
              <w:rPr>
                <w:rFonts w:ascii="Times New Roman" w:eastAsia="Times New Roman" w:hAnsi="Times New Roman" w:cs="Times New Roman"/>
                <w:color w:val="000000" w:themeColor="text1"/>
                <w:sz w:val="20"/>
                <w:szCs w:val="20"/>
                <w:lang w:eastAsia="hu-HU"/>
              </w:rPr>
              <w:t xml:space="preserve">yakorolja a </w:t>
            </w:r>
            <w:r w:rsidR="00BE27DA" w:rsidRPr="00C0761F">
              <w:rPr>
                <w:rFonts w:ascii="Times New Roman" w:hAnsi="Times New Roman" w:cs="Times New Roman"/>
                <w:sz w:val="20"/>
                <w:szCs w:val="20"/>
              </w:rPr>
              <w:t>a 100%-ban közvetlenül az Önkormányzat tulajdonában lévő gazdasági társaságok vezető tisztségviselője tekintetében az egyszemélyes gazdasági társaság taggyűlését, és az alapítóját megillető munkáltatói jogokat, jóváhagyja az Önkormányzat tulajdonában lévő gazdasági társaságok szervezeti- és működési és egyéb szabályzatait</w:t>
            </w:r>
          </w:p>
        </w:tc>
        <w:tc>
          <w:tcPr>
            <w:tcW w:w="3827" w:type="dxa"/>
          </w:tcPr>
          <w:p w14:paraId="398F514A" w14:textId="12F494A1" w:rsidR="00C7789E" w:rsidRPr="00C0761F" w:rsidRDefault="00BE27DA" w:rsidP="00F66DC1">
            <w:pPr>
              <w:spacing w:before="120" w:after="120" w:line="240" w:lineRule="auto"/>
              <w:jc w:val="both"/>
              <w:rPr>
                <w:rFonts w:ascii="Times New Roman" w:hAnsi="Times New Roman" w:cs="Times New Roman"/>
                <w:color w:val="FF0000"/>
                <w:sz w:val="20"/>
                <w:szCs w:val="20"/>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007B4B50"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20</w:t>
            </w:r>
            <w:r w:rsidR="009B403D" w:rsidRPr="00C0761F">
              <w:rPr>
                <w:rFonts w:ascii="Times New Roman" w:eastAsia="Times New Roman" w:hAnsi="Times New Roman" w:cs="Times New Roman"/>
                <w:sz w:val="20"/>
                <w:szCs w:val="20"/>
                <w:lang w:eastAsia="hu-HU"/>
              </w:rPr>
              <w:t>.§ (3) bek.</w:t>
            </w:r>
          </w:p>
        </w:tc>
      </w:tr>
      <w:tr w:rsidR="00C7789E" w:rsidRPr="00C0761F" w14:paraId="31938A57" w14:textId="77777777" w:rsidTr="00421562">
        <w:trPr>
          <w:jc w:val="center"/>
        </w:trPr>
        <w:tc>
          <w:tcPr>
            <w:tcW w:w="562" w:type="dxa"/>
          </w:tcPr>
          <w:p w14:paraId="6C16DEAF" w14:textId="77777777" w:rsidR="00C7789E" w:rsidRPr="00C0761F" w:rsidRDefault="00553414"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C7789E" w:rsidRPr="00C0761F">
              <w:rPr>
                <w:rFonts w:ascii="Times New Roman" w:hAnsi="Times New Roman" w:cs="Times New Roman"/>
                <w:b/>
                <w:color w:val="000000" w:themeColor="text1"/>
                <w:sz w:val="20"/>
                <w:szCs w:val="20"/>
              </w:rPr>
              <w:t>.</w:t>
            </w:r>
          </w:p>
        </w:tc>
        <w:tc>
          <w:tcPr>
            <w:tcW w:w="4962" w:type="dxa"/>
          </w:tcPr>
          <w:p w14:paraId="4469CE51" w14:textId="73D11E8E" w:rsidR="00C7789E" w:rsidRPr="00C0761F" w:rsidRDefault="009B403D" w:rsidP="00F66DC1">
            <w:pPr>
              <w:tabs>
                <w:tab w:val="left" w:pos="250"/>
              </w:tabs>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Képviseli az Önkormányzatot </w:t>
            </w:r>
            <w:r w:rsidR="00381CD6" w:rsidRPr="00C0761F">
              <w:rPr>
                <w:rFonts w:ascii="Times New Roman" w:hAnsi="Times New Roman" w:cs="Times New Roman"/>
                <w:color w:val="000000" w:themeColor="text1"/>
                <w:sz w:val="20"/>
                <w:szCs w:val="20"/>
              </w:rPr>
              <w:t>azon társasházak vonatkozásában, amelyekben az Önkormányzat tulajdonnal rendelkezik – a továbbiakban: társasház -, a társasházak közgyűlésein, vagy írásbeli szavazás esetén az önkormányzati tulajdont illetően.</w:t>
            </w:r>
          </w:p>
        </w:tc>
        <w:tc>
          <w:tcPr>
            <w:tcW w:w="3827" w:type="dxa"/>
          </w:tcPr>
          <w:p w14:paraId="2A1CE540" w14:textId="44D43F40" w:rsidR="00C7789E" w:rsidRPr="00C0761F" w:rsidRDefault="00381CD6" w:rsidP="00F66DC1">
            <w:pPr>
              <w:spacing w:before="120" w:after="120" w:line="240" w:lineRule="auto"/>
              <w:jc w:val="both"/>
              <w:rPr>
                <w:rFonts w:ascii="Times New Roman" w:hAnsi="Times New Roman" w:cs="Times New Roman"/>
                <w:color w:val="FF0000"/>
                <w:sz w:val="20"/>
                <w:szCs w:val="20"/>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007B4B50"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35</w:t>
            </w:r>
            <w:r w:rsidR="009B403D" w:rsidRPr="00C0761F">
              <w:rPr>
                <w:rFonts w:ascii="Times New Roman" w:eastAsia="Times New Roman" w:hAnsi="Times New Roman" w:cs="Times New Roman"/>
                <w:sz w:val="20"/>
                <w:szCs w:val="20"/>
                <w:lang w:eastAsia="hu-HU"/>
              </w:rPr>
              <w:t>. § (1) bek.</w:t>
            </w:r>
          </w:p>
        </w:tc>
      </w:tr>
      <w:tr w:rsidR="00C7789E" w:rsidRPr="00C0761F" w14:paraId="41483481" w14:textId="77777777" w:rsidTr="00421562">
        <w:trPr>
          <w:jc w:val="center"/>
        </w:trPr>
        <w:tc>
          <w:tcPr>
            <w:tcW w:w="562" w:type="dxa"/>
          </w:tcPr>
          <w:p w14:paraId="042EE707" w14:textId="77777777" w:rsidR="00C7789E" w:rsidRPr="00C0761F" w:rsidRDefault="00553414"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C7789E" w:rsidRPr="00C0761F">
              <w:rPr>
                <w:rFonts w:ascii="Times New Roman" w:hAnsi="Times New Roman" w:cs="Times New Roman"/>
                <w:b/>
                <w:color w:val="000000" w:themeColor="text1"/>
                <w:sz w:val="20"/>
                <w:szCs w:val="20"/>
              </w:rPr>
              <w:t>.</w:t>
            </w:r>
          </w:p>
        </w:tc>
        <w:tc>
          <w:tcPr>
            <w:tcW w:w="4962" w:type="dxa"/>
          </w:tcPr>
          <w:p w14:paraId="1661AC98" w14:textId="45BBF29C" w:rsidR="00C7789E" w:rsidRPr="00C0761F" w:rsidRDefault="009B403D"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Dönt az Önkormányzat bíróság előtt folyó jogvitáiban az Önkormányzat tulajdonosi nyilatkozatainak tartalmáról, amennyiben a pertárgy értéke nem </w:t>
            </w:r>
            <w:r w:rsidRPr="00C0761F">
              <w:rPr>
                <w:rFonts w:ascii="Times New Roman" w:eastAsia="Times New Roman" w:hAnsi="Times New Roman" w:cs="Times New Roman"/>
                <w:color w:val="000000" w:themeColor="text1"/>
                <w:sz w:val="20"/>
                <w:szCs w:val="20"/>
                <w:lang w:eastAsia="hu-HU"/>
              </w:rPr>
              <w:lastRenderedPageBreak/>
              <w:t xml:space="preserve">határozható meg, vagy meghatározható, de a nettó </w:t>
            </w:r>
            <w:r w:rsidR="00381CD6" w:rsidRPr="00C0761F">
              <w:rPr>
                <w:rFonts w:ascii="Times New Roman" w:eastAsia="Times New Roman" w:hAnsi="Times New Roman" w:cs="Times New Roman"/>
                <w:color w:val="000000" w:themeColor="text1"/>
                <w:sz w:val="20"/>
                <w:szCs w:val="20"/>
                <w:lang w:eastAsia="hu-HU"/>
              </w:rPr>
              <w:t>tizenötmillió</w:t>
            </w:r>
            <w:r w:rsidRPr="00C0761F">
              <w:rPr>
                <w:rFonts w:ascii="Times New Roman" w:eastAsia="Times New Roman" w:hAnsi="Times New Roman" w:cs="Times New Roman"/>
                <w:color w:val="000000" w:themeColor="text1"/>
                <w:sz w:val="20"/>
                <w:szCs w:val="20"/>
                <w:lang w:eastAsia="hu-HU"/>
              </w:rPr>
              <w:t xml:space="preserve"> forintot nem haladja meg.</w:t>
            </w:r>
          </w:p>
        </w:tc>
        <w:tc>
          <w:tcPr>
            <w:tcW w:w="3827" w:type="dxa"/>
          </w:tcPr>
          <w:p w14:paraId="3C270DC6" w14:textId="1DD8E874" w:rsidR="00C7789E" w:rsidRPr="00C0761F" w:rsidRDefault="00381CD6" w:rsidP="00F66DC1">
            <w:pPr>
              <w:spacing w:before="120" w:after="120" w:line="240" w:lineRule="auto"/>
              <w:jc w:val="both"/>
              <w:rPr>
                <w:rFonts w:ascii="Times New Roman" w:hAnsi="Times New Roman" w:cs="Times New Roman"/>
                <w:color w:val="FF0000"/>
                <w:sz w:val="20"/>
                <w:szCs w:val="20"/>
              </w:rPr>
            </w:pPr>
            <w:r w:rsidRPr="00C0761F">
              <w:rPr>
                <w:rFonts w:ascii="Times New Roman" w:eastAsia="Times New Roman" w:hAnsi="Times New Roman" w:cs="Times New Roman"/>
                <w:b/>
                <w:sz w:val="20"/>
                <w:szCs w:val="20"/>
                <w:lang w:eastAsia="hu-HU"/>
              </w:rPr>
              <w:lastRenderedPageBreak/>
              <w:t>35/2025. (IX. 24.)</w:t>
            </w:r>
            <w:r w:rsidR="008F4EB4">
              <w:rPr>
                <w:rFonts w:ascii="Times New Roman" w:eastAsia="Times New Roman" w:hAnsi="Times New Roman" w:cs="Times New Roman"/>
                <w:b/>
                <w:sz w:val="20"/>
                <w:szCs w:val="20"/>
                <w:lang w:eastAsia="hu-HU"/>
              </w:rPr>
              <w:t xml:space="preserve"> Vagyonrendelet </w:t>
            </w:r>
            <w:r w:rsidR="007B4B50"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36</w:t>
            </w:r>
            <w:r w:rsidR="009B403D" w:rsidRPr="00C0761F">
              <w:rPr>
                <w:rFonts w:ascii="Times New Roman" w:eastAsia="Times New Roman" w:hAnsi="Times New Roman" w:cs="Times New Roman"/>
                <w:sz w:val="20"/>
                <w:szCs w:val="20"/>
                <w:lang w:eastAsia="hu-HU"/>
              </w:rPr>
              <w:t>. § (1) bek. a) pont</w:t>
            </w:r>
            <w:r w:rsidR="00A54EAA" w:rsidRPr="00C0761F">
              <w:rPr>
                <w:rFonts w:ascii="Times New Roman" w:eastAsia="Times New Roman" w:hAnsi="Times New Roman" w:cs="Times New Roman"/>
                <w:sz w:val="20"/>
                <w:szCs w:val="20"/>
                <w:lang w:eastAsia="hu-HU"/>
              </w:rPr>
              <w:t>ja</w:t>
            </w:r>
          </w:p>
        </w:tc>
      </w:tr>
    </w:tbl>
    <w:p w14:paraId="58F87144" w14:textId="77777777" w:rsidR="00F66DC1" w:rsidRDefault="00F66DC1">
      <w:r>
        <w:lastRenderedPageBreak/>
        <w:br w:type="page"/>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962"/>
        <w:gridCol w:w="3827"/>
      </w:tblGrid>
      <w:tr w:rsidR="00C7789E" w:rsidRPr="00C0761F" w14:paraId="249D8EFB" w14:textId="77777777" w:rsidTr="00421562">
        <w:trPr>
          <w:jc w:val="center"/>
        </w:trPr>
        <w:tc>
          <w:tcPr>
            <w:tcW w:w="562" w:type="dxa"/>
          </w:tcPr>
          <w:p w14:paraId="0A130EF6" w14:textId="0699E525" w:rsidR="00C7789E" w:rsidRPr="00C0761F" w:rsidRDefault="00553414"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C7789E" w:rsidRPr="00C0761F">
              <w:rPr>
                <w:rFonts w:ascii="Times New Roman" w:hAnsi="Times New Roman" w:cs="Times New Roman"/>
                <w:b/>
                <w:color w:val="000000" w:themeColor="text1"/>
                <w:sz w:val="20"/>
                <w:szCs w:val="20"/>
              </w:rPr>
              <w:t>.</w:t>
            </w:r>
          </w:p>
        </w:tc>
        <w:tc>
          <w:tcPr>
            <w:tcW w:w="4962" w:type="dxa"/>
          </w:tcPr>
          <w:p w14:paraId="18319B88" w14:textId="77777777" w:rsidR="00C7789E" w:rsidRPr="00C0761F" w:rsidRDefault="00FF3703"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Megteszi az Önkormányzat bíróság előtt folyó jogvitáiban az Önkormányzat tulajdonosi nyilatkozatait (a pertárgy értékétől függetlenül), abban az esetben, ha a nyilatkozat megtételére rendelkezésre álló idő rövid, vagy más egyéb kényszerítő körülmény ezt szükségessé teszi.</w:t>
            </w:r>
          </w:p>
        </w:tc>
        <w:tc>
          <w:tcPr>
            <w:tcW w:w="3827" w:type="dxa"/>
          </w:tcPr>
          <w:p w14:paraId="422871AB" w14:textId="52DA1466" w:rsidR="00C7789E" w:rsidRPr="00C0761F" w:rsidRDefault="00381CD6" w:rsidP="00F66DC1">
            <w:pPr>
              <w:spacing w:before="120" w:after="120" w:line="240" w:lineRule="auto"/>
              <w:jc w:val="both"/>
              <w:rPr>
                <w:rFonts w:ascii="Times New Roman" w:hAnsi="Times New Roman" w:cs="Times New Roman"/>
                <w:color w:val="FF0000"/>
                <w:sz w:val="20"/>
                <w:szCs w:val="20"/>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007B4B50"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36</w:t>
            </w:r>
            <w:r w:rsidR="00FF3703" w:rsidRPr="00C0761F">
              <w:rPr>
                <w:rFonts w:ascii="Times New Roman" w:eastAsia="Times New Roman" w:hAnsi="Times New Roman" w:cs="Times New Roman"/>
                <w:sz w:val="20"/>
                <w:szCs w:val="20"/>
                <w:lang w:eastAsia="hu-HU"/>
              </w:rPr>
              <w:t>. § (2) bek.</w:t>
            </w:r>
          </w:p>
        </w:tc>
      </w:tr>
      <w:tr w:rsidR="00C7789E" w:rsidRPr="00C0761F" w14:paraId="15367C18" w14:textId="77777777" w:rsidTr="00421562">
        <w:trPr>
          <w:jc w:val="center"/>
        </w:trPr>
        <w:tc>
          <w:tcPr>
            <w:tcW w:w="562" w:type="dxa"/>
          </w:tcPr>
          <w:p w14:paraId="4B82EF33" w14:textId="715E719D" w:rsidR="00C7789E" w:rsidRPr="00C0761F" w:rsidRDefault="00553414"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C7789E" w:rsidRPr="00C0761F">
              <w:rPr>
                <w:rFonts w:ascii="Times New Roman" w:hAnsi="Times New Roman" w:cs="Times New Roman"/>
                <w:b/>
                <w:color w:val="000000" w:themeColor="text1"/>
                <w:sz w:val="20"/>
                <w:szCs w:val="20"/>
              </w:rPr>
              <w:t>.</w:t>
            </w:r>
          </w:p>
        </w:tc>
        <w:tc>
          <w:tcPr>
            <w:tcW w:w="4962" w:type="dxa"/>
          </w:tcPr>
          <w:p w14:paraId="791F6452" w14:textId="5E04A14E" w:rsidR="00C7789E" w:rsidRPr="00C0761F" w:rsidRDefault="00FF3703"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Dönt peres eljárásban történő perbeli egyezség megkötéséről és a bíróság előtti jogvitának peren kívüli egyezséggel történő lezárásáról, amennyiben a pertárgy értéke nem határozható meg, vagy meghatározható, de értéke a nettó </w:t>
            </w:r>
            <w:r w:rsidR="00381CD6" w:rsidRPr="00C0761F">
              <w:rPr>
                <w:rFonts w:ascii="Times New Roman" w:eastAsia="Times New Roman" w:hAnsi="Times New Roman" w:cs="Times New Roman"/>
                <w:color w:val="000000" w:themeColor="text1"/>
                <w:sz w:val="20"/>
                <w:szCs w:val="20"/>
                <w:lang w:eastAsia="hu-HU"/>
              </w:rPr>
              <w:t>tizenötmillió</w:t>
            </w:r>
            <w:r w:rsidRPr="00C0761F">
              <w:rPr>
                <w:rFonts w:ascii="Times New Roman" w:eastAsia="Times New Roman" w:hAnsi="Times New Roman" w:cs="Times New Roman"/>
                <w:color w:val="000000" w:themeColor="text1"/>
                <w:sz w:val="20"/>
                <w:szCs w:val="20"/>
                <w:lang w:eastAsia="hu-HU"/>
              </w:rPr>
              <w:t xml:space="preserve"> forintot nem haladja meg.</w:t>
            </w:r>
          </w:p>
        </w:tc>
        <w:tc>
          <w:tcPr>
            <w:tcW w:w="3827" w:type="dxa"/>
          </w:tcPr>
          <w:p w14:paraId="4458941A" w14:textId="11A58D89" w:rsidR="00C7789E" w:rsidRPr="00C0761F" w:rsidRDefault="00381CD6" w:rsidP="00F66DC1">
            <w:pPr>
              <w:spacing w:before="120" w:after="120" w:line="240" w:lineRule="auto"/>
              <w:jc w:val="both"/>
              <w:rPr>
                <w:rFonts w:ascii="Times New Roman" w:hAnsi="Times New Roman" w:cs="Times New Roman"/>
                <w:sz w:val="20"/>
                <w:szCs w:val="20"/>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007B4B50"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37</w:t>
            </w:r>
            <w:r w:rsidR="00FF3703" w:rsidRPr="00C0761F">
              <w:rPr>
                <w:rFonts w:ascii="Times New Roman" w:eastAsia="Times New Roman" w:hAnsi="Times New Roman" w:cs="Times New Roman"/>
                <w:sz w:val="20"/>
                <w:szCs w:val="20"/>
                <w:lang w:eastAsia="hu-HU"/>
              </w:rPr>
              <w:t>. § (1) bek.</w:t>
            </w:r>
          </w:p>
        </w:tc>
      </w:tr>
      <w:tr w:rsidR="00C7789E" w:rsidRPr="00C0761F" w14:paraId="49F718DF" w14:textId="77777777" w:rsidTr="00421562">
        <w:trPr>
          <w:jc w:val="center"/>
        </w:trPr>
        <w:tc>
          <w:tcPr>
            <w:tcW w:w="562" w:type="dxa"/>
          </w:tcPr>
          <w:p w14:paraId="6643659B" w14:textId="77777777" w:rsidR="00C7789E" w:rsidRPr="00C0761F" w:rsidRDefault="00553414"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10</w:t>
            </w:r>
            <w:r w:rsidR="00C7789E" w:rsidRPr="00C0761F">
              <w:rPr>
                <w:rFonts w:ascii="Times New Roman" w:hAnsi="Times New Roman" w:cs="Times New Roman"/>
                <w:b/>
                <w:color w:val="000000" w:themeColor="text1"/>
                <w:sz w:val="20"/>
                <w:szCs w:val="20"/>
              </w:rPr>
              <w:t>.</w:t>
            </w:r>
          </w:p>
        </w:tc>
        <w:tc>
          <w:tcPr>
            <w:tcW w:w="4962" w:type="dxa"/>
          </w:tcPr>
          <w:p w14:paraId="429DD0B0" w14:textId="6CC89C4C" w:rsidR="00C7789E" w:rsidRPr="00C0761F" w:rsidRDefault="00FF3703"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Dönt egyéb jogvitát lezáró egyezség megkötéséről, ha a vita </w:t>
            </w:r>
            <w:r w:rsidR="00381CD6" w:rsidRPr="00C0761F">
              <w:rPr>
                <w:rFonts w:ascii="Times New Roman" w:eastAsia="Times New Roman" w:hAnsi="Times New Roman" w:cs="Times New Roman"/>
                <w:color w:val="000000" w:themeColor="text1"/>
                <w:sz w:val="20"/>
                <w:szCs w:val="20"/>
                <w:lang w:eastAsia="hu-HU"/>
              </w:rPr>
              <w:t xml:space="preserve">alapjául szolgáló dolog értéke </w:t>
            </w:r>
            <w:r w:rsidRPr="00C0761F">
              <w:rPr>
                <w:rFonts w:ascii="Times New Roman" w:eastAsia="Times New Roman" w:hAnsi="Times New Roman" w:cs="Times New Roman"/>
                <w:color w:val="000000" w:themeColor="text1"/>
                <w:sz w:val="20"/>
                <w:szCs w:val="20"/>
                <w:lang w:eastAsia="hu-HU"/>
              </w:rPr>
              <w:t xml:space="preserve">a nettó </w:t>
            </w:r>
            <w:r w:rsidR="00381CD6" w:rsidRPr="00C0761F">
              <w:rPr>
                <w:rFonts w:ascii="Times New Roman" w:eastAsia="Times New Roman" w:hAnsi="Times New Roman" w:cs="Times New Roman"/>
                <w:color w:val="000000" w:themeColor="text1"/>
                <w:sz w:val="20"/>
                <w:szCs w:val="20"/>
                <w:lang w:eastAsia="hu-HU"/>
              </w:rPr>
              <w:t>tizenötmillió</w:t>
            </w:r>
            <w:r w:rsidRPr="00C0761F">
              <w:rPr>
                <w:rFonts w:ascii="Times New Roman" w:eastAsia="Times New Roman" w:hAnsi="Times New Roman" w:cs="Times New Roman"/>
                <w:color w:val="000000" w:themeColor="text1"/>
                <w:sz w:val="20"/>
                <w:szCs w:val="20"/>
                <w:lang w:eastAsia="hu-HU"/>
              </w:rPr>
              <w:t xml:space="preserve"> forintot nem haladja meg.</w:t>
            </w:r>
          </w:p>
        </w:tc>
        <w:tc>
          <w:tcPr>
            <w:tcW w:w="3827" w:type="dxa"/>
          </w:tcPr>
          <w:p w14:paraId="3B5BC090" w14:textId="65C951EF" w:rsidR="00C7789E" w:rsidRPr="00C0761F" w:rsidRDefault="00381CD6" w:rsidP="00F66DC1">
            <w:pPr>
              <w:spacing w:before="120" w:after="120" w:line="240" w:lineRule="auto"/>
              <w:jc w:val="both"/>
              <w:rPr>
                <w:rFonts w:ascii="Times New Roman" w:hAnsi="Times New Roman" w:cs="Times New Roman"/>
                <w:sz w:val="20"/>
                <w:szCs w:val="20"/>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00FF3703"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37</w:t>
            </w:r>
            <w:r w:rsidR="00FF3703" w:rsidRPr="00C0761F">
              <w:rPr>
                <w:rFonts w:ascii="Times New Roman" w:eastAsia="Times New Roman" w:hAnsi="Times New Roman" w:cs="Times New Roman"/>
                <w:sz w:val="20"/>
                <w:szCs w:val="20"/>
                <w:lang w:eastAsia="hu-HU"/>
              </w:rPr>
              <w:t>. § (2) bek.</w:t>
            </w:r>
          </w:p>
        </w:tc>
      </w:tr>
      <w:tr w:rsidR="00FF3703" w:rsidRPr="00C0761F" w14:paraId="1CA3C0BF"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27820492" w14:textId="77777777" w:rsidR="00FF3703" w:rsidRPr="00C0761F" w:rsidRDefault="00553414"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11</w:t>
            </w:r>
            <w:r w:rsidR="00FF3703"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41F61B8C" w14:textId="59DA35C3" w:rsidR="00FF3703" w:rsidRPr="00C0761F" w:rsidRDefault="00FF3703"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Dönt a </w:t>
            </w:r>
            <w:r w:rsidR="00381CD6" w:rsidRPr="00C0761F">
              <w:rPr>
                <w:rFonts w:ascii="Times New Roman" w:eastAsia="Times New Roman" w:hAnsi="Times New Roman" w:cs="Times New Roman"/>
                <w:b/>
                <w:sz w:val="20"/>
                <w:szCs w:val="20"/>
                <w:lang w:eastAsia="hu-HU"/>
              </w:rPr>
              <w:t xml:space="preserve">35/2025. (IX. 24.) </w:t>
            </w:r>
            <w:r w:rsidRPr="00C0761F">
              <w:rPr>
                <w:rFonts w:ascii="Times New Roman" w:eastAsia="Times New Roman" w:hAnsi="Times New Roman" w:cs="Times New Roman"/>
                <w:color w:val="000000" w:themeColor="text1"/>
                <w:sz w:val="20"/>
                <w:szCs w:val="20"/>
                <w:lang w:eastAsia="hu-HU"/>
              </w:rPr>
              <w:t xml:space="preserve"> ör. </w:t>
            </w:r>
            <w:r w:rsidR="004C0C23" w:rsidRPr="00C0761F">
              <w:rPr>
                <w:rFonts w:ascii="Times New Roman" w:eastAsia="Times New Roman" w:hAnsi="Times New Roman" w:cs="Times New Roman"/>
                <w:color w:val="000000" w:themeColor="text1"/>
                <w:sz w:val="20"/>
                <w:szCs w:val="20"/>
                <w:lang w:eastAsia="hu-HU"/>
              </w:rPr>
              <w:t>36</w:t>
            </w:r>
            <w:r w:rsidRPr="00C0761F">
              <w:rPr>
                <w:rFonts w:ascii="Times New Roman" w:eastAsia="Times New Roman" w:hAnsi="Times New Roman" w:cs="Times New Roman"/>
                <w:color w:val="000000" w:themeColor="text1"/>
                <w:sz w:val="20"/>
                <w:szCs w:val="20"/>
                <w:lang w:eastAsia="hu-HU"/>
              </w:rPr>
              <w:t>. § hatálya alá nem tartozó, hatósági eljárásokban az Önkormányzat tulajdonosi nyilatkozatainak tartalmáról.</w:t>
            </w:r>
          </w:p>
        </w:tc>
        <w:tc>
          <w:tcPr>
            <w:tcW w:w="3827" w:type="dxa"/>
            <w:tcBorders>
              <w:top w:val="single" w:sz="4" w:space="0" w:color="auto"/>
              <w:left w:val="single" w:sz="4" w:space="0" w:color="auto"/>
              <w:bottom w:val="single" w:sz="4" w:space="0" w:color="auto"/>
              <w:right w:val="single" w:sz="4" w:space="0" w:color="auto"/>
            </w:tcBorders>
          </w:tcPr>
          <w:p w14:paraId="198BA0C7" w14:textId="21F60AB1" w:rsidR="00FF3703" w:rsidRPr="00C0761F" w:rsidRDefault="004C0C23" w:rsidP="00F66DC1">
            <w:pPr>
              <w:spacing w:before="120" w:after="120" w:line="240" w:lineRule="auto"/>
              <w:jc w:val="both"/>
              <w:rPr>
                <w:rFonts w:ascii="Times New Roman" w:hAnsi="Times New Roman" w:cs="Times New Roman"/>
                <w:color w:val="FF0000"/>
                <w:sz w:val="20"/>
                <w:szCs w:val="20"/>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00FF3703"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38</w:t>
            </w:r>
            <w:r w:rsidR="00FF3703" w:rsidRPr="00C0761F">
              <w:rPr>
                <w:rFonts w:ascii="Times New Roman" w:eastAsia="Times New Roman" w:hAnsi="Times New Roman" w:cs="Times New Roman"/>
                <w:sz w:val="20"/>
                <w:szCs w:val="20"/>
                <w:lang w:eastAsia="hu-HU"/>
              </w:rPr>
              <w:t>. § (1) bek.</w:t>
            </w:r>
          </w:p>
        </w:tc>
      </w:tr>
      <w:tr w:rsidR="00FF3703" w:rsidRPr="00C0761F" w14:paraId="3EEFC45E"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512619AE" w14:textId="77777777" w:rsidR="00FF3703" w:rsidRPr="00C0761F" w:rsidRDefault="00553414"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12</w:t>
            </w:r>
            <w:r w:rsidR="00FF3703"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3DB40E30" w14:textId="11C2D9F1" w:rsidR="00FF3703" w:rsidRPr="00C0761F" w:rsidRDefault="00FF3703" w:rsidP="00F66DC1">
            <w:pPr>
              <w:spacing w:before="120" w:after="120"/>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 xml:space="preserve">Dönt a </w:t>
            </w:r>
            <w:r w:rsidR="004C0C23" w:rsidRPr="00C0761F">
              <w:rPr>
                <w:rFonts w:ascii="Times New Roman" w:eastAsia="Times New Roman" w:hAnsi="Times New Roman" w:cs="Times New Roman"/>
                <w:b/>
                <w:sz w:val="20"/>
                <w:szCs w:val="20"/>
                <w:lang w:eastAsia="hu-HU"/>
              </w:rPr>
              <w:t xml:space="preserve">35/2025. (IX. 24.) </w:t>
            </w:r>
            <w:r w:rsidRPr="00C0761F">
              <w:rPr>
                <w:rFonts w:ascii="Times New Roman" w:eastAsia="Times New Roman" w:hAnsi="Times New Roman" w:cs="Times New Roman"/>
                <w:color w:val="000000" w:themeColor="text1"/>
                <w:sz w:val="20"/>
                <w:szCs w:val="20"/>
                <w:lang w:eastAsia="hu-HU"/>
              </w:rPr>
              <w:t xml:space="preserve"> ör.-ben nem nevesített, az Önkormányzat tulajdonosi nyilatkozatainak tartal</w:t>
            </w:r>
            <w:r w:rsidR="004C0C23" w:rsidRPr="00C0761F">
              <w:rPr>
                <w:rFonts w:ascii="Times New Roman" w:eastAsia="Times New Roman" w:hAnsi="Times New Roman" w:cs="Times New Roman"/>
                <w:color w:val="000000" w:themeColor="text1"/>
                <w:sz w:val="20"/>
                <w:szCs w:val="20"/>
                <w:lang w:eastAsia="hu-HU"/>
              </w:rPr>
              <w:t>máról, amennyiben</w:t>
            </w:r>
            <w:r w:rsidRPr="00C0761F">
              <w:rPr>
                <w:rFonts w:ascii="Times New Roman" w:eastAsia="Times New Roman" w:hAnsi="Times New Roman" w:cs="Times New Roman"/>
                <w:color w:val="000000" w:themeColor="text1"/>
                <w:sz w:val="20"/>
                <w:szCs w:val="20"/>
                <w:lang w:eastAsia="hu-HU"/>
              </w:rPr>
              <w:t xml:space="preserve">  a nyilatkozat jog vagy tény fennállását igazolja, vagy </w:t>
            </w:r>
            <w:r w:rsidRPr="00C0761F">
              <w:rPr>
                <w:rFonts w:ascii="Times New Roman" w:eastAsia="Times New Roman" w:hAnsi="Times New Roman" w:cs="Times New Roman"/>
                <w:color w:val="000000" w:themeColor="text1"/>
                <w:sz w:val="20"/>
                <w:szCs w:val="20"/>
                <w:lang w:eastAsia="hu-HU"/>
              </w:rPr>
              <w:br/>
              <w:t>a nyilatkozat megtétele nem jár pénzügyi kötelezettség vállalásával.</w:t>
            </w:r>
          </w:p>
        </w:tc>
        <w:tc>
          <w:tcPr>
            <w:tcW w:w="3827" w:type="dxa"/>
            <w:tcBorders>
              <w:top w:val="single" w:sz="4" w:space="0" w:color="auto"/>
              <w:left w:val="single" w:sz="4" w:space="0" w:color="auto"/>
              <w:bottom w:val="single" w:sz="4" w:space="0" w:color="auto"/>
              <w:right w:val="single" w:sz="4" w:space="0" w:color="auto"/>
            </w:tcBorders>
          </w:tcPr>
          <w:p w14:paraId="1E17A895" w14:textId="03CA8A7A" w:rsidR="00FF3703" w:rsidRPr="00C0761F" w:rsidRDefault="004C0C23" w:rsidP="00F66DC1">
            <w:pPr>
              <w:spacing w:before="120" w:after="120" w:line="240" w:lineRule="auto"/>
              <w:jc w:val="both"/>
              <w:rPr>
                <w:rFonts w:ascii="Times New Roman" w:eastAsia="Times New Roman" w:hAnsi="Times New Roman" w:cs="Times New Roman"/>
                <w:sz w:val="20"/>
                <w:szCs w:val="20"/>
                <w:lang w:eastAsia="hu-HU"/>
              </w:rPr>
            </w:pPr>
            <w:r w:rsidRPr="00C0761F">
              <w:rPr>
                <w:rFonts w:ascii="Times New Roman" w:eastAsia="Times New Roman" w:hAnsi="Times New Roman" w:cs="Times New Roman"/>
                <w:b/>
                <w:sz w:val="20"/>
                <w:szCs w:val="20"/>
                <w:lang w:eastAsia="hu-HU"/>
              </w:rPr>
              <w:t>35/2025. (IX. 24.)</w:t>
            </w:r>
            <w:r w:rsidR="008F4EB4">
              <w:rPr>
                <w:rFonts w:ascii="Times New Roman" w:eastAsia="Times New Roman" w:hAnsi="Times New Roman" w:cs="Times New Roman"/>
                <w:b/>
                <w:sz w:val="20"/>
                <w:szCs w:val="20"/>
                <w:lang w:eastAsia="hu-HU"/>
              </w:rPr>
              <w:t xml:space="preserve"> Vagyonrendelet </w:t>
            </w:r>
            <w:r w:rsidR="00FF3703"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38</w:t>
            </w:r>
            <w:r w:rsidR="00FF3703" w:rsidRPr="00C0761F">
              <w:rPr>
                <w:rFonts w:ascii="Times New Roman" w:eastAsia="Times New Roman" w:hAnsi="Times New Roman" w:cs="Times New Roman"/>
                <w:sz w:val="20"/>
                <w:szCs w:val="20"/>
                <w:lang w:eastAsia="hu-HU"/>
              </w:rPr>
              <w:t>. § (2) bek.</w:t>
            </w:r>
          </w:p>
          <w:p w14:paraId="3F912972" w14:textId="12C80294" w:rsidR="004C0C23" w:rsidRPr="00C0761F" w:rsidRDefault="004C0C23" w:rsidP="00F66DC1">
            <w:pPr>
              <w:spacing w:before="120" w:after="120" w:line="240" w:lineRule="auto"/>
              <w:jc w:val="both"/>
              <w:rPr>
                <w:rFonts w:ascii="Times New Roman" w:hAnsi="Times New Roman" w:cs="Times New Roman"/>
                <w:color w:val="FF0000"/>
                <w:sz w:val="20"/>
                <w:szCs w:val="20"/>
              </w:rPr>
            </w:pPr>
          </w:p>
        </w:tc>
      </w:tr>
      <w:tr w:rsidR="00C36E1D" w:rsidRPr="00C0761F" w14:paraId="43F4648A" w14:textId="77777777" w:rsidTr="00494BCA">
        <w:trPr>
          <w:jc w:val="center"/>
        </w:trPr>
        <w:tc>
          <w:tcPr>
            <w:tcW w:w="562" w:type="dxa"/>
            <w:tcBorders>
              <w:top w:val="single" w:sz="4" w:space="0" w:color="auto"/>
              <w:left w:val="single" w:sz="4" w:space="0" w:color="auto"/>
              <w:bottom w:val="single" w:sz="4" w:space="0" w:color="auto"/>
              <w:right w:val="single" w:sz="4" w:space="0" w:color="auto"/>
            </w:tcBorders>
          </w:tcPr>
          <w:p w14:paraId="0F4D2EB5" w14:textId="77777777" w:rsidR="00C36E1D" w:rsidRPr="00C0761F" w:rsidRDefault="00C36E1D"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2F064C" w:rsidRPr="00C0761F">
              <w:rPr>
                <w:rFonts w:ascii="Times New Roman" w:hAnsi="Times New Roman" w:cs="Times New Roman"/>
                <w:b/>
                <w:color w:val="000000" w:themeColor="text1"/>
                <w:sz w:val="20"/>
                <w:szCs w:val="20"/>
              </w:rPr>
              <w:t>3</w:t>
            </w:r>
            <w:r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1F058017" w14:textId="63E62F9F" w:rsidR="00C36E1D" w:rsidRPr="00C0761F" w:rsidRDefault="00C36E1D"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Gyakorolja a bérbeadói jogokat</w:t>
            </w:r>
            <w:r w:rsidR="00250F24" w:rsidRPr="00C0761F">
              <w:rPr>
                <w:rFonts w:ascii="Times New Roman" w:eastAsia="Times New Roman" w:hAnsi="Times New Roman" w:cs="Times New Roman"/>
                <w:color w:val="000000" w:themeColor="text1"/>
                <w:sz w:val="20"/>
                <w:szCs w:val="20"/>
                <w:lang w:eastAsia="hu-HU"/>
              </w:rPr>
              <w:t>,</w:t>
            </w:r>
            <w:r w:rsidRPr="00C0761F">
              <w:rPr>
                <w:rFonts w:ascii="Times New Roman" w:eastAsia="Times New Roman" w:hAnsi="Times New Roman" w:cs="Times New Roman"/>
                <w:color w:val="000000" w:themeColor="text1"/>
                <w:sz w:val="20"/>
                <w:szCs w:val="20"/>
                <w:lang w:eastAsia="hu-HU"/>
              </w:rPr>
              <w:t xml:space="preserve"> </w:t>
            </w:r>
            <w:r w:rsidR="00250F24" w:rsidRPr="00C0761F">
              <w:rPr>
                <w:rFonts w:ascii="Times New Roman" w:hAnsi="Times New Roman" w:cs="Times New Roman"/>
                <w:bCs/>
                <w:color w:val="000000" w:themeColor="text1"/>
                <w:sz w:val="20"/>
                <w:szCs w:val="20"/>
              </w:rPr>
              <w:t>az önkormányzat tulajdonában álló lakások bérbeadásáról szóló 6/2025. (II. 19.) ör. 5. § (3) bek</w:t>
            </w:r>
            <w:r w:rsidRPr="00C0761F">
              <w:rPr>
                <w:rFonts w:ascii="Times New Roman" w:eastAsia="Times New Roman" w:hAnsi="Times New Roman" w:cs="Times New Roman"/>
                <w:color w:val="000000" w:themeColor="text1"/>
                <w:sz w:val="20"/>
                <w:szCs w:val="20"/>
                <w:lang w:eastAsia="hu-HU"/>
              </w:rPr>
              <w:t xml:space="preserve">. </w:t>
            </w:r>
            <w:r w:rsidR="00250F24" w:rsidRPr="00C0761F">
              <w:rPr>
                <w:rFonts w:ascii="Times New Roman" w:eastAsia="Times New Roman" w:hAnsi="Times New Roman" w:cs="Times New Roman"/>
                <w:color w:val="000000" w:themeColor="text1"/>
                <w:sz w:val="20"/>
                <w:szCs w:val="20"/>
                <w:lang w:eastAsia="hu-HU"/>
              </w:rPr>
              <w:t>l)-n) pont</w:t>
            </w:r>
            <w:r w:rsidRPr="00C0761F">
              <w:rPr>
                <w:rFonts w:ascii="Times New Roman" w:eastAsia="Times New Roman" w:hAnsi="Times New Roman" w:cs="Times New Roman"/>
                <w:color w:val="000000" w:themeColor="text1"/>
                <w:sz w:val="20"/>
                <w:szCs w:val="20"/>
                <w:lang w:eastAsia="hu-HU"/>
              </w:rPr>
              <w:t>ban meghatározott azonnali döntést igénylő helyzetben.</w:t>
            </w:r>
          </w:p>
        </w:tc>
        <w:tc>
          <w:tcPr>
            <w:tcW w:w="3827" w:type="dxa"/>
            <w:tcBorders>
              <w:top w:val="single" w:sz="4" w:space="0" w:color="auto"/>
              <w:left w:val="single" w:sz="4" w:space="0" w:color="auto"/>
              <w:bottom w:val="single" w:sz="4" w:space="0" w:color="auto"/>
              <w:right w:val="single" w:sz="4" w:space="0" w:color="auto"/>
            </w:tcBorders>
          </w:tcPr>
          <w:p w14:paraId="310FBDE2" w14:textId="24A872D3" w:rsidR="00C36E1D" w:rsidRPr="00C0761F" w:rsidRDefault="00BF6189" w:rsidP="00F66DC1">
            <w:pPr>
              <w:spacing w:before="120" w:after="120"/>
              <w:jc w:val="both"/>
              <w:rPr>
                <w:rFonts w:ascii="Times New Roman" w:hAnsi="Times New Roman" w:cs="Times New Roman"/>
                <w:color w:val="FF0000"/>
                <w:sz w:val="20"/>
                <w:szCs w:val="20"/>
              </w:rPr>
            </w:pPr>
            <w:r w:rsidRPr="00C0761F">
              <w:rPr>
                <w:rFonts w:ascii="Times New Roman" w:hAnsi="Times New Roman" w:cs="Times New Roman"/>
                <w:bCs/>
                <w:sz w:val="20"/>
                <w:szCs w:val="20"/>
              </w:rPr>
              <w:t xml:space="preserve">az önkormányzat tulajdonában álló lakások bérbeadásáról szóló </w:t>
            </w:r>
            <w:r w:rsidRPr="00C0761F">
              <w:rPr>
                <w:rFonts w:ascii="Times New Roman" w:hAnsi="Times New Roman" w:cs="Times New Roman"/>
                <w:b/>
                <w:bCs/>
                <w:sz w:val="20"/>
                <w:szCs w:val="20"/>
              </w:rPr>
              <w:t xml:space="preserve">6/2025. (II. 19.) </w:t>
            </w:r>
            <w:r w:rsidR="00C36E1D" w:rsidRPr="00C0761F">
              <w:rPr>
                <w:rFonts w:ascii="Times New Roman" w:eastAsia="Times New Roman" w:hAnsi="Times New Roman" w:cs="Times New Roman"/>
                <w:b/>
                <w:sz w:val="20"/>
                <w:szCs w:val="20"/>
                <w:lang w:eastAsia="hu-HU"/>
              </w:rPr>
              <w:t>ör</w:t>
            </w:r>
            <w:r w:rsidR="00C36E1D" w:rsidRPr="00C0761F">
              <w:rPr>
                <w:rFonts w:ascii="Times New Roman" w:eastAsia="Times New Roman" w:hAnsi="Times New Roman" w:cs="Times New Roman"/>
                <w:sz w:val="20"/>
                <w:szCs w:val="20"/>
                <w:lang w:eastAsia="hu-HU"/>
              </w:rPr>
              <w:t xml:space="preserve">. </w:t>
            </w:r>
            <w:r w:rsidRPr="00C0761F">
              <w:rPr>
                <w:rFonts w:ascii="Times New Roman" w:eastAsia="Times New Roman" w:hAnsi="Times New Roman" w:cs="Times New Roman"/>
                <w:sz w:val="20"/>
                <w:szCs w:val="20"/>
                <w:lang w:eastAsia="hu-HU"/>
              </w:rPr>
              <w:t>3</w:t>
            </w:r>
            <w:r w:rsidR="00C36E1D" w:rsidRPr="00C0761F">
              <w:rPr>
                <w:rFonts w:ascii="Times New Roman" w:eastAsia="Times New Roman" w:hAnsi="Times New Roman" w:cs="Times New Roman"/>
                <w:sz w:val="20"/>
                <w:szCs w:val="20"/>
                <w:lang w:eastAsia="hu-HU"/>
              </w:rPr>
              <w:t>. § (</w:t>
            </w:r>
            <w:r w:rsidR="00250F24" w:rsidRPr="00C0761F">
              <w:rPr>
                <w:rFonts w:ascii="Times New Roman" w:eastAsia="Times New Roman" w:hAnsi="Times New Roman" w:cs="Times New Roman"/>
                <w:sz w:val="20"/>
                <w:szCs w:val="20"/>
                <w:lang w:eastAsia="hu-HU"/>
              </w:rPr>
              <w:t>1</w:t>
            </w:r>
            <w:r w:rsidR="00C36E1D" w:rsidRPr="00C0761F">
              <w:rPr>
                <w:rFonts w:ascii="Times New Roman" w:eastAsia="Times New Roman" w:hAnsi="Times New Roman" w:cs="Times New Roman"/>
                <w:sz w:val="20"/>
                <w:szCs w:val="20"/>
                <w:lang w:eastAsia="hu-HU"/>
              </w:rPr>
              <w:t>) bek</w:t>
            </w:r>
            <w:r w:rsidR="00250F24" w:rsidRPr="00C0761F">
              <w:rPr>
                <w:rFonts w:ascii="Times New Roman" w:eastAsia="Times New Roman" w:hAnsi="Times New Roman" w:cs="Times New Roman"/>
                <w:sz w:val="20"/>
                <w:szCs w:val="20"/>
                <w:lang w:eastAsia="hu-HU"/>
              </w:rPr>
              <w:t xml:space="preserve"> c) </w:t>
            </w:r>
          </w:p>
        </w:tc>
      </w:tr>
      <w:tr w:rsidR="00C36E1D" w:rsidRPr="00C0761F" w14:paraId="5AA0CC2A" w14:textId="77777777" w:rsidTr="00494BCA">
        <w:trPr>
          <w:jc w:val="center"/>
        </w:trPr>
        <w:tc>
          <w:tcPr>
            <w:tcW w:w="562" w:type="dxa"/>
            <w:tcBorders>
              <w:top w:val="single" w:sz="4" w:space="0" w:color="auto"/>
              <w:left w:val="single" w:sz="4" w:space="0" w:color="auto"/>
              <w:bottom w:val="single" w:sz="4" w:space="0" w:color="auto"/>
              <w:right w:val="single" w:sz="4" w:space="0" w:color="auto"/>
            </w:tcBorders>
          </w:tcPr>
          <w:p w14:paraId="11C1C905" w14:textId="77777777" w:rsidR="00C36E1D" w:rsidRPr="00C0761F" w:rsidRDefault="00C36E1D"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2F064C" w:rsidRPr="00C0761F">
              <w:rPr>
                <w:rFonts w:ascii="Times New Roman" w:hAnsi="Times New Roman" w:cs="Times New Roman"/>
                <w:b/>
                <w:color w:val="000000" w:themeColor="text1"/>
                <w:sz w:val="20"/>
                <w:szCs w:val="20"/>
              </w:rPr>
              <w:t>4</w:t>
            </w:r>
          </w:p>
        </w:tc>
        <w:tc>
          <w:tcPr>
            <w:tcW w:w="4962" w:type="dxa"/>
            <w:tcBorders>
              <w:top w:val="single" w:sz="4" w:space="0" w:color="auto"/>
              <w:left w:val="single" w:sz="4" w:space="0" w:color="auto"/>
              <w:bottom w:val="single" w:sz="4" w:space="0" w:color="auto"/>
              <w:right w:val="single" w:sz="4" w:space="0" w:color="auto"/>
            </w:tcBorders>
          </w:tcPr>
          <w:p w14:paraId="524971D9" w14:textId="77777777" w:rsidR="00C36E1D" w:rsidRPr="00C0761F" w:rsidRDefault="00C36E1D"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Dönt az üres helyiség – bérleti jogviszonyt nem létesítő – ideiglenes, legfeljebb 3 hónapig tartó használatba adásáról és hasznosításáról, a használati díjról, az ideiglenes használat egy alkalommal, legfeljebb a lejárt használati idő tartamával történő meghosszabbításáról.</w:t>
            </w:r>
          </w:p>
        </w:tc>
        <w:tc>
          <w:tcPr>
            <w:tcW w:w="3827" w:type="dxa"/>
            <w:tcBorders>
              <w:top w:val="single" w:sz="4" w:space="0" w:color="auto"/>
              <w:left w:val="single" w:sz="4" w:space="0" w:color="auto"/>
              <w:bottom w:val="single" w:sz="4" w:space="0" w:color="auto"/>
              <w:right w:val="single" w:sz="4" w:space="0" w:color="auto"/>
            </w:tcBorders>
          </w:tcPr>
          <w:p w14:paraId="66A1720A" w14:textId="06A66D89" w:rsidR="00C36E1D" w:rsidRPr="00C0761F" w:rsidRDefault="00C36E1D" w:rsidP="00F66DC1">
            <w:pPr>
              <w:spacing w:before="120" w:after="120"/>
              <w:jc w:val="both"/>
              <w:rPr>
                <w:rFonts w:ascii="Times New Roman" w:hAnsi="Times New Roman" w:cs="Times New Roman"/>
                <w:color w:val="FF0000"/>
                <w:sz w:val="20"/>
                <w:szCs w:val="20"/>
              </w:rPr>
            </w:pPr>
            <w:r w:rsidRPr="00C0761F">
              <w:rPr>
                <w:rFonts w:ascii="Times New Roman" w:hAnsi="Times New Roman" w:cs="Times New Roman"/>
                <w:bCs/>
                <w:sz w:val="20"/>
                <w:szCs w:val="20"/>
              </w:rPr>
              <w:t>az Önkormányzat tulajdonában álló nem lakás céljára szolgáló helyiségek bérbeadásáról</w:t>
            </w:r>
            <w:r w:rsidRPr="00C0761F">
              <w:rPr>
                <w:rFonts w:ascii="Times New Roman" w:eastAsia="Times New Roman" w:hAnsi="Times New Roman" w:cs="Times New Roman"/>
                <w:sz w:val="20"/>
                <w:szCs w:val="20"/>
                <w:lang w:eastAsia="hu-HU"/>
              </w:rPr>
              <w:t xml:space="preserve">  szóló</w:t>
            </w:r>
            <w:r w:rsidRPr="00C0761F">
              <w:rPr>
                <w:rFonts w:ascii="Times New Roman" w:eastAsia="Times New Roman" w:hAnsi="Times New Roman" w:cs="Times New Roman"/>
                <w:b/>
                <w:sz w:val="20"/>
                <w:szCs w:val="20"/>
                <w:lang w:eastAsia="hu-HU"/>
              </w:rPr>
              <w:t xml:space="preserve"> </w:t>
            </w:r>
            <w:r w:rsidR="00250F24" w:rsidRPr="00C0761F">
              <w:rPr>
                <w:rFonts w:ascii="Times New Roman" w:eastAsia="Times New Roman" w:hAnsi="Times New Roman" w:cs="Times New Roman"/>
                <w:b/>
                <w:sz w:val="20"/>
                <w:szCs w:val="20"/>
                <w:lang w:eastAsia="hu-HU"/>
              </w:rPr>
              <w:t>8/2025. (II. 19.)</w:t>
            </w:r>
            <w:r w:rsidRPr="00C0761F">
              <w:rPr>
                <w:rFonts w:ascii="Times New Roman" w:eastAsia="Times New Roman" w:hAnsi="Times New Roman" w:cs="Times New Roman"/>
                <w:b/>
                <w:sz w:val="20"/>
                <w:szCs w:val="20"/>
                <w:lang w:eastAsia="hu-HU"/>
              </w:rPr>
              <w:t xml:space="preserve"> </w:t>
            </w:r>
            <w:r w:rsidRPr="00C0761F">
              <w:rPr>
                <w:rFonts w:ascii="Times New Roman" w:eastAsia="Times New Roman" w:hAnsi="Times New Roman" w:cs="Times New Roman"/>
                <w:sz w:val="20"/>
                <w:szCs w:val="20"/>
                <w:lang w:eastAsia="hu-HU"/>
              </w:rPr>
              <w:t>ör. 2. § (</w:t>
            </w:r>
            <w:r w:rsidR="00A4555A" w:rsidRPr="00C0761F">
              <w:rPr>
                <w:rFonts w:ascii="Times New Roman" w:eastAsia="Times New Roman" w:hAnsi="Times New Roman" w:cs="Times New Roman"/>
                <w:sz w:val="20"/>
                <w:szCs w:val="20"/>
                <w:lang w:eastAsia="hu-HU"/>
              </w:rPr>
              <w:t>3</w:t>
            </w:r>
            <w:r w:rsidRPr="00C0761F">
              <w:rPr>
                <w:rFonts w:ascii="Times New Roman" w:eastAsia="Times New Roman" w:hAnsi="Times New Roman" w:cs="Times New Roman"/>
                <w:sz w:val="20"/>
                <w:szCs w:val="20"/>
                <w:lang w:eastAsia="hu-HU"/>
              </w:rPr>
              <w:t>) bek.</w:t>
            </w:r>
          </w:p>
        </w:tc>
      </w:tr>
      <w:tr w:rsidR="00FF3703" w:rsidRPr="00C0761F" w14:paraId="3B893C46"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3752193F" w14:textId="7B861779" w:rsidR="00FF3703" w:rsidRPr="00C0761F" w:rsidRDefault="00FF3703"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A4555A" w:rsidRPr="00C0761F">
              <w:rPr>
                <w:rFonts w:ascii="Times New Roman" w:hAnsi="Times New Roman" w:cs="Times New Roman"/>
                <w:b/>
                <w:color w:val="000000" w:themeColor="text1"/>
                <w:sz w:val="20"/>
                <w:szCs w:val="20"/>
              </w:rPr>
              <w:t>5</w:t>
            </w:r>
            <w:r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639F60D9" w14:textId="77777777" w:rsidR="00FF3703" w:rsidRPr="00C0761F" w:rsidRDefault="007B4B50"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Dönt a lakossági várakozási hozzájárulás, a gazdálkodói várakozási hozzájárulás és az egészségügyi várakozási hozzájárulás kiadásáról.</w:t>
            </w:r>
          </w:p>
        </w:tc>
        <w:tc>
          <w:tcPr>
            <w:tcW w:w="3827" w:type="dxa"/>
            <w:tcBorders>
              <w:top w:val="single" w:sz="4" w:space="0" w:color="auto"/>
              <w:left w:val="single" w:sz="4" w:space="0" w:color="auto"/>
              <w:bottom w:val="single" w:sz="4" w:space="0" w:color="auto"/>
              <w:right w:val="single" w:sz="4" w:space="0" w:color="auto"/>
            </w:tcBorders>
          </w:tcPr>
          <w:p w14:paraId="7453524D" w14:textId="77777777" w:rsidR="00FF3703" w:rsidRPr="00C0761F" w:rsidRDefault="0022099F"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bCs/>
                <w:color w:val="000000" w:themeColor="text1"/>
                <w:sz w:val="20"/>
                <w:szCs w:val="20"/>
                <w:lang w:eastAsia="hu-HU"/>
              </w:rPr>
              <w:t>Erzsébetváros közterületein a járművel várakozás rendjéről, a várakozási hozzájárulásokról és kiadásának eljárási szabályairól</w:t>
            </w:r>
            <w:r w:rsidRPr="00C0761F">
              <w:rPr>
                <w:rFonts w:ascii="Times New Roman" w:eastAsia="Times New Roman" w:hAnsi="Times New Roman" w:cs="Times New Roman"/>
                <w:color w:val="000000" w:themeColor="text1"/>
                <w:sz w:val="20"/>
                <w:szCs w:val="20"/>
                <w:lang w:eastAsia="hu-HU"/>
              </w:rPr>
              <w:t xml:space="preserve">  szóló</w:t>
            </w:r>
            <w:r w:rsidRPr="00C0761F">
              <w:rPr>
                <w:rFonts w:ascii="Times New Roman" w:eastAsia="Times New Roman" w:hAnsi="Times New Roman" w:cs="Times New Roman"/>
                <w:b/>
                <w:color w:val="000000" w:themeColor="text1"/>
                <w:sz w:val="20"/>
                <w:szCs w:val="20"/>
                <w:lang w:eastAsia="hu-HU"/>
              </w:rPr>
              <w:t xml:space="preserve"> </w:t>
            </w:r>
            <w:r w:rsidR="007B4B50" w:rsidRPr="00C0761F">
              <w:rPr>
                <w:rFonts w:ascii="Times New Roman" w:eastAsia="Times New Roman" w:hAnsi="Times New Roman" w:cs="Times New Roman"/>
                <w:b/>
                <w:color w:val="000000" w:themeColor="text1"/>
                <w:sz w:val="20"/>
                <w:szCs w:val="20"/>
                <w:lang w:eastAsia="hu-HU"/>
              </w:rPr>
              <w:t>59/2013. (XI.04.)</w:t>
            </w:r>
            <w:r w:rsidR="007B4B50" w:rsidRPr="00C0761F">
              <w:rPr>
                <w:rFonts w:ascii="Times New Roman" w:eastAsia="Times New Roman" w:hAnsi="Times New Roman" w:cs="Times New Roman"/>
                <w:color w:val="000000" w:themeColor="text1"/>
                <w:sz w:val="20"/>
                <w:szCs w:val="20"/>
                <w:lang w:eastAsia="hu-HU"/>
              </w:rPr>
              <w:t xml:space="preserve"> ör. 6. §</w:t>
            </w:r>
          </w:p>
        </w:tc>
      </w:tr>
      <w:tr w:rsidR="00FF3703" w:rsidRPr="00C0761F" w14:paraId="60257DA0"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1ADA1D47" w14:textId="3877E23B" w:rsidR="00FF3703" w:rsidRPr="00C0761F" w:rsidRDefault="00FF3703"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A4555A" w:rsidRPr="00C0761F">
              <w:rPr>
                <w:rFonts w:ascii="Times New Roman" w:hAnsi="Times New Roman" w:cs="Times New Roman"/>
                <w:b/>
                <w:color w:val="000000" w:themeColor="text1"/>
                <w:sz w:val="20"/>
                <w:szCs w:val="20"/>
              </w:rPr>
              <w:t>6</w:t>
            </w:r>
            <w:r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3CA1EA16" w14:textId="77777777" w:rsidR="00FF3703" w:rsidRPr="00C0761F" w:rsidRDefault="007B4B50" w:rsidP="00F66DC1">
            <w:pPr>
              <w:pStyle w:val="NormlWeb"/>
              <w:spacing w:before="120" w:beforeAutospacing="0" w:after="120" w:afterAutospacing="0"/>
              <w:jc w:val="both"/>
              <w:rPr>
                <w:color w:val="000000" w:themeColor="text1"/>
                <w:sz w:val="20"/>
                <w:szCs w:val="20"/>
              </w:rPr>
            </w:pPr>
            <w:r w:rsidRPr="00C0761F">
              <w:rPr>
                <w:color w:val="000000" w:themeColor="text1"/>
                <w:sz w:val="20"/>
                <w:szCs w:val="20"/>
              </w:rPr>
              <w:t xml:space="preserve">Dönt </w:t>
            </w:r>
            <w:r w:rsidR="00F0510B" w:rsidRPr="00C0761F">
              <w:rPr>
                <w:color w:val="000000" w:themeColor="text1"/>
                <w:sz w:val="20"/>
                <w:szCs w:val="20"/>
              </w:rPr>
              <w:t xml:space="preserve">a közterület-használati engedély tekintetében – amennyiben a kérelmezett közterület-használat a 2 évet nem haladja meg – az első fokú eljárás lefolytatására </w:t>
            </w:r>
            <w:r w:rsidR="00620C5D" w:rsidRPr="00C0761F">
              <w:rPr>
                <w:color w:val="000000" w:themeColor="text1"/>
                <w:sz w:val="20"/>
                <w:szCs w:val="20"/>
              </w:rPr>
              <w:t xml:space="preserve">– amennyiben nem </w:t>
            </w:r>
            <w:r w:rsidR="00F0510B" w:rsidRPr="00C0761F">
              <w:rPr>
                <w:color w:val="000000" w:themeColor="text1"/>
                <w:sz w:val="20"/>
                <w:szCs w:val="20"/>
              </w:rPr>
              <w:t>Budapest Főváros VII. kerület Erzsébetváros Önkormányzata Képviselő-testületének Városüzemeltetési Bizottsága</w:t>
            </w:r>
            <w:r w:rsidR="00620C5D" w:rsidRPr="00C0761F">
              <w:rPr>
                <w:color w:val="000000" w:themeColor="text1"/>
                <w:sz w:val="20"/>
                <w:szCs w:val="20"/>
              </w:rPr>
              <w:t xml:space="preserve"> dönt.</w:t>
            </w:r>
          </w:p>
          <w:p w14:paraId="2A9E17CC" w14:textId="77777777" w:rsidR="005D2346" w:rsidRPr="00C0761F" w:rsidRDefault="00DE0694" w:rsidP="00F66DC1">
            <w:pPr>
              <w:spacing w:before="120" w:after="120" w:line="240" w:lineRule="auto"/>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lastRenderedPageBreak/>
              <w:t>Jogosult</w:t>
            </w:r>
            <w:r w:rsidR="005D2346" w:rsidRPr="00C0761F">
              <w:rPr>
                <w:rFonts w:ascii="Times New Roman" w:eastAsia="Times New Roman" w:hAnsi="Times New Roman" w:cs="Times New Roman"/>
                <w:color w:val="000000" w:themeColor="text1"/>
                <w:sz w:val="20"/>
                <w:szCs w:val="20"/>
                <w:lang w:eastAsia="hu-HU"/>
              </w:rPr>
              <w:t xml:space="preserve"> a mozgóképről szóló 2004. évi II. törvény IV. fejezetében foglalt filmforgatási célú közterület-használattal kapcsolatos nyilatkozat megtételére, a közterület jogosulatlan használatával összefüggő eljárás lefolytatására, az előzetes engedély kiadására, a függő hatályú döntés meghozatalára, a kérelem visszautasítására, az eljárás megszüntetésére, valamint az eljárás felfüggesztésére és szünetelésére.</w:t>
            </w:r>
          </w:p>
        </w:tc>
        <w:tc>
          <w:tcPr>
            <w:tcW w:w="3827" w:type="dxa"/>
            <w:tcBorders>
              <w:top w:val="single" w:sz="4" w:space="0" w:color="auto"/>
              <w:left w:val="single" w:sz="4" w:space="0" w:color="auto"/>
              <w:bottom w:val="single" w:sz="4" w:space="0" w:color="auto"/>
              <w:right w:val="single" w:sz="4" w:space="0" w:color="auto"/>
            </w:tcBorders>
          </w:tcPr>
          <w:p w14:paraId="0E03C3BB" w14:textId="77777777" w:rsidR="006765F8" w:rsidRPr="00C0761F" w:rsidRDefault="006765F8"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lastRenderedPageBreak/>
              <w:t xml:space="preserve">a </w:t>
            </w:r>
            <w:r w:rsidRPr="00C0761F">
              <w:rPr>
                <w:rFonts w:ascii="Times New Roman" w:hAnsi="Times New Roman" w:cs="Times New Roman"/>
                <w:color w:val="000000" w:themeColor="text1"/>
                <w:sz w:val="20"/>
                <w:szCs w:val="20"/>
              </w:rPr>
              <w:t>Budapest Főváros VII. kerület Erzsébetváros Önkormányzata tulajdonában lévő közterületek használatáról és rendjéről</w:t>
            </w:r>
            <w:r w:rsidRPr="00C0761F">
              <w:rPr>
                <w:rFonts w:ascii="Times New Roman" w:eastAsia="Times New Roman" w:hAnsi="Times New Roman" w:cs="Times New Roman"/>
                <w:color w:val="000000" w:themeColor="text1"/>
                <w:sz w:val="20"/>
                <w:szCs w:val="20"/>
                <w:lang w:eastAsia="hu-HU"/>
              </w:rPr>
              <w:t xml:space="preserve">  szóló</w:t>
            </w:r>
            <w:r w:rsidRPr="00C0761F">
              <w:rPr>
                <w:rFonts w:ascii="Times New Roman" w:eastAsia="Times New Roman" w:hAnsi="Times New Roman" w:cs="Times New Roman"/>
                <w:b/>
                <w:color w:val="000000" w:themeColor="text1"/>
                <w:sz w:val="20"/>
                <w:szCs w:val="20"/>
                <w:lang w:eastAsia="hu-HU"/>
              </w:rPr>
              <w:t xml:space="preserve"> </w:t>
            </w:r>
            <w:r w:rsidR="00F0510B" w:rsidRPr="00C0761F">
              <w:rPr>
                <w:rFonts w:ascii="Times New Roman" w:eastAsia="Times New Roman" w:hAnsi="Times New Roman" w:cs="Times New Roman"/>
                <w:b/>
                <w:color w:val="000000" w:themeColor="text1"/>
                <w:sz w:val="20"/>
                <w:szCs w:val="20"/>
                <w:lang w:eastAsia="hu-HU"/>
              </w:rPr>
              <w:t xml:space="preserve">6/2017. (II.17.) </w:t>
            </w:r>
            <w:r w:rsidR="00F0510B" w:rsidRPr="00C0761F">
              <w:rPr>
                <w:rFonts w:ascii="Times New Roman" w:eastAsia="Times New Roman" w:hAnsi="Times New Roman" w:cs="Times New Roman"/>
                <w:color w:val="000000" w:themeColor="text1"/>
                <w:sz w:val="20"/>
                <w:szCs w:val="20"/>
                <w:lang w:eastAsia="hu-HU"/>
              </w:rPr>
              <w:t>ör. 3. § (1) bekezdés b) pontja és 4. §</w:t>
            </w:r>
          </w:p>
          <w:p w14:paraId="41788F83" w14:textId="77777777" w:rsidR="006765F8" w:rsidRPr="00C0761F" w:rsidRDefault="006765F8" w:rsidP="00F66DC1">
            <w:pPr>
              <w:spacing w:before="120" w:after="120"/>
              <w:rPr>
                <w:rFonts w:ascii="Times New Roman" w:hAnsi="Times New Roman" w:cs="Times New Roman"/>
                <w:color w:val="000000" w:themeColor="text1"/>
                <w:sz w:val="20"/>
                <w:szCs w:val="20"/>
              </w:rPr>
            </w:pPr>
          </w:p>
          <w:p w14:paraId="49265F5E" w14:textId="77777777" w:rsidR="00FF3703" w:rsidRPr="00C0761F" w:rsidRDefault="00FF3703" w:rsidP="00F66DC1">
            <w:pPr>
              <w:spacing w:before="120" w:after="120"/>
              <w:ind w:firstLine="708"/>
              <w:rPr>
                <w:rFonts w:ascii="Times New Roman" w:hAnsi="Times New Roman" w:cs="Times New Roman"/>
                <w:color w:val="000000" w:themeColor="text1"/>
                <w:sz w:val="20"/>
                <w:szCs w:val="20"/>
              </w:rPr>
            </w:pPr>
          </w:p>
        </w:tc>
      </w:tr>
      <w:tr w:rsidR="00FF3703" w:rsidRPr="00C0761F" w14:paraId="738270A5"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19515338" w14:textId="1C4DDB3D" w:rsidR="00FF3703" w:rsidRPr="00C0761F" w:rsidRDefault="00215DE2"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1</w:t>
            </w:r>
            <w:r w:rsidR="00A4555A" w:rsidRPr="00C0761F">
              <w:rPr>
                <w:rFonts w:ascii="Times New Roman" w:hAnsi="Times New Roman" w:cs="Times New Roman"/>
                <w:b/>
                <w:color w:val="000000" w:themeColor="text1"/>
                <w:sz w:val="20"/>
                <w:szCs w:val="20"/>
              </w:rPr>
              <w:t>7</w:t>
            </w:r>
            <w:r w:rsidR="00FF3703"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5FF25AFE" w14:textId="77777777" w:rsidR="00FF3703" w:rsidRPr="00C0761F" w:rsidRDefault="00D170BB"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color w:val="000000" w:themeColor="text1"/>
                <w:sz w:val="20"/>
                <w:szCs w:val="20"/>
                <w:lang w:eastAsia="hu-HU"/>
              </w:rPr>
              <w:t>Dönt a 2/2013. (I.25.) önkormányzati rendeletben meghatározott közösségi együttélés alapvető szabályaival ellentétes magatartás esetén közigazgatási bírság kiszabásáról, kivétel az üzletek éjszakai nyitva tartásával összefüggő magatartást.</w:t>
            </w:r>
          </w:p>
        </w:tc>
        <w:tc>
          <w:tcPr>
            <w:tcW w:w="3827" w:type="dxa"/>
            <w:tcBorders>
              <w:top w:val="single" w:sz="4" w:space="0" w:color="auto"/>
              <w:left w:val="single" w:sz="4" w:space="0" w:color="auto"/>
              <w:bottom w:val="single" w:sz="4" w:space="0" w:color="auto"/>
              <w:right w:val="single" w:sz="4" w:space="0" w:color="auto"/>
            </w:tcBorders>
          </w:tcPr>
          <w:p w14:paraId="6F999F55" w14:textId="77777777" w:rsidR="00FF3703" w:rsidRPr="00C0761F" w:rsidRDefault="008107B7" w:rsidP="00F66DC1">
            <w:pPr>
              <w:tabs>
                <w:tab w:val="left" w:pos="648"/>
                <w:tab w:val="center" w:pos="1843"/>
              </w:tabs>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lang w:val="x-none"/>
              </w:rPr>
              <w:t xml:space="preserve">a </w:t>
            </w:r>
            <w:r w:rsidRPr="00C0761F">
              <w:rPr>
                <w:rFonts w:ascii="Times New Roman" w:hAnsi="Times New Roman" w:cs="Times New Roman"/>
                <w:bCs/>
                <w:color w:val="000000" w:themeColor="text1"/>
                <w:sz w:val="20"/>
                <w:szCs w:val="20"/>
              </w:rPr>
              <w:t>közösségi együttélés alapvető szabályairól és ezek elmulasztásának jogkövetkezményeiről szóló</w:t>
            </w:r>
            <w:r w:rsidRPr="00C0761F">
              <w:rPr>
                <w:rFonts w:ascii="Times New Roman" w:hAnsi="Times New Roman" w:cs="Times New Roman"/>
                <w:b/>
                <w:bCs/>
                <w:color w:val="000000" w:themeColor="text1"/>
                <w:sz w:val="20"/>
                <w:szCs w:val="20"/>
              </w:rPr>
              <w:t xml:space="preserve"> </w:t>
            </w:r>
            <w:r w:rsidR="00D170BB" w:rsidRPr="00C0761F">
              <w:rPr>
                <w:rFonts w:ascii="Times New Roman" w:eastAsia="Times New Roman" w:hAnsi="Times New Roman" w:cs="Times New Roman"/>
                <w:b/>
                <w:color w:val="000000" w:themeColor="text1"/>
                <w:sz w:val="20"/>
                <w:szCs w:val="20"/>
                <w:lang w:eastAsia="hu-HU"/>
              </w:rPr>
              <w:t>2/2013. (I.25.) ör.</w:t>
            </w:r>
            <w:r w:rsidR="00D170BB" w:rsidRPr="00C0761F">
              <w:rPr>
                <w:rFonts w:ascii="Times New Roman" w:eastAsia="Times New Roman" w:hAnsi="Times New Roman" w:cs="Times New Roman"/>
                <w:color w:val="000000" w:themeColor="text1"/>
                <w:sz w:val="20"/>
                <w:szCs w:val="20"/>
                <w:lang w:eastAsia="hu-HU"/>
              </w:rPr>
              <w:t xml:space="preserve"> 3. § (1) bek.</w:t>
            </w:r>
          </w:p>
        </w:tc>
      </w:tr>
      <w:tr w:rsidR="00FF3703" w:rsidRPr="00C0761F" w14:paraId="3545CF43"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3C6BAF2F" w14:textId="6983FE77" w:rsidR="00FF3703" w:rsidRPr="00C0761F" w:rsidRDefault="00A4555A"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A85F86" w:rsidRPr="00C0761F">
              <w:rPr>
                <w:rFonts w:ascii="Times New Roman" w:hAnsi="Times New Roman" w:cs="Times New Roman"/>
                <w:b/>
                <w:color w:val="000000" w:themeColor="text1"/>
                <w:sz w:val="20"/>
                <w:szCs w:val="20"/>
              </w:rPr>
              <w:t>8</w:t>
            </w:r>
            <w:r w:rsidR="00FF3703"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0A2C64F6" w14:textId="77777777" w:rsidR="00FF3703" w:rsidRPr="00C0761F" w:rsidRDefault="007244B7"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w:t>
            </w:r>
            <w:r w:rsidR="005B10F2" w:rsidRPr="00C0761F">
              <w:rPr>
                <w:rFonts w:ascii="Times New Roman" w:hAnsi="Times New Roman" w:cs="Times New Roman"/>
                <w:color w:val="000000" w:themeColor="text1"/>
                <w:sz w:val="20"/>
                <w:szCs w:val="20"/>
              </w:rPr>
              <w:t xml:space="preserve">az Önkormányzat közbeszerzései kapcsán </w:t>
            </w:r>
            <w:r w:rsidRPr="00C0761F">
              <w:rPr>
                <w:rFonts w:ascii="Times New Roman" w:hAnsi="Times New Roman" w:cs="Times New Roman"/>
                <w:color w:val="000000" w:themeColor="text1"/>
                <w:sz w:val="20"/>
                <w:szCs w:val="20"/>
              </w:rPr>
              <w:t>a Bírálóbizottság létrehozásáról, a Bírálóbizottság tagjainak felkéréséről, továbbá erre vonatkozó igény esetén az egyéb Külső szakértő eljárásban való közreműködésbe való felkéréséről</w:t>
            </w:r>
            <w:r w:rsidR="00D436F6" w:rsidRPr="00C0761F">
              <w:rPr>
                <w:rFonts w:ascii="Times New Roman" w:eastAsia="Times New Roman" w:hAnsi="Times New Roman" w:cs="Times New Roman"/>
                <w:color w:val="000000" w:themeColor="text1"/>
                <w:sz w:val="20"/>
                <w:szCs w:val="20"/>
                <w:lang w:eastAsia="hu-HU"/>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429DE66" w14:textId="0B51AB02" w:rsidR="00FF3703" w:rsidRPr="00C0761F" w:rsidRDefault="00154D73"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b/>
                <w:color w:val="000000" w:themeColor="text1"/>
                <w:sz w:val="20"/>
                <w:szCs w:val="20"/>
                <w:lang w:eastAsia="hu-HU"/>
              </w:rPr>
              <w:t>Közbeszerzési Szabályzat</w:t>
            </w:r>
            <w:r w:rsidR="00D436F6" w:rsidRPr="00C0761F">
              <w:rPr>
                <w:rFonts w:ascii="Times New Roman" w:eastAsia="Times New Roman" w:hAnsi="Times New Roman" w:cs="Times New Roman"/>
                <w:color w:val="000000" w:themeColor="text1"/>
                <w:sz w:val="20"/>
                <w:szCs w:val="20"/>
                <w:lang w:eastAsia="hu-HU"/>
              </w:rPr>
              <w:t xml:space="preserve"> </w:t>
            </w:r>
            <w:r w:rsidR="00F93690" w:rsidRPr="00C0761F">
              <w:rPr>
                <w:rFonts w:ascii="Times New Roman" w:eastAsia="Times New Roman" w:hAnsi="Times New Roman" w:cs="Times New Roman"/>
                <w:color w:val="000000" w:themeColor="text1"/>
                <w:sz w:val="20"/>
                <w:szCs w:val="20"/>
                <w:lang w:eastAsia="hu-HU"/>
              </w:rPr>
              <w:t xml:space="preserve">III. fejezet 1.1. </w:t>
            </w:r>
            <w:r w:rsidRPr="00C0761F">
              <w:rPr>
                <w:rFonts w:ascii="Times New Roman" w:eastAsia="Times New Roman" w:hAnsi="Times New Roman" w:cs="Times New Roman"/>
                <w:color w:val="000000" w:themeColor="text1"/>
                <w:sz w:val="20"/>
                <w:szCs w:val="20"/>
                <w:lang w:eastAsia="hu-HU"/>
              </w:rPr>
              <w:t xml:space="preserve">a) </w:t>
            </w:r>
            <w:r w:rsidR="00F93690" w:rsidRPr="00C0761F">
              <w:rPr>
                <w:rFonts w:ascii="Times New Roman" w:eastAsia="Times New Roman" w:hAnsi="Times New Roman" w:cs="Times New Roman"/>
                <w:color w:val="000000" w:themeColor="text1"/>
                <w:sz w:val="20"/>
                <w:szCs w:val="20"/>
                <w:lang w:eastAsia="hu-HU"/>
              </w:rPr>
              <w:t>pont</w:t>
            </w:r>
            <w:r w:rsidR="00953ED8" w:rsidRPr="00C0761F">
              <w:rPr>
                <w:rFonts w:ascii="Times New Roman" w:eastAsia="Times New Roman" w:hAnsi="Times New Roman" w:cs="Times New Roman"/>
                <w:color w:val="000000" w:themeColor="text1"/>
                <w:sz w:val="20"/>
                <w:szCs w:val="20"/>
                <w:lang w:eastAsia="hu-HU"/>
              </w:rPr>
              <w:t>ja</w:t>
            </w:r>
            <w:r w:rsidRPr="00C0761F">
              <w:rPr>
                <w:rFonts w:ascii="Times New Roman" w:eastAsia="Times New Roman" w:hAnsi="Times New Roman" w:cs="Times New Roman"/>
                <w:color w:val="000000" w:themeColor="text1"/>
                <w:sz w:val="20"/>
                <w:szCs w:val="20"/>
                <w:lang w:eastAsia="hu-HU"/>
              </w:rPr>
              <w:t xml:space="preserve"> </w:t>
            </w:r>
          </w:p>
        </w:tc>
      </w:tr>
      <w:tr w:rsidR="002F12E6" w:rsidRPr="00C0761F" w14:paraId="6CA8F704"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522D1FDF" w14:textId="33957C5D" w:rsidR="002F12E6" w:rsidRPr="00C0761F" w:rsidRDefault="00A85F86"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19</w:t>
            </w:r>
            <w:r w:rsidR="006423AB"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282C8262" w14:textId="77777777" w:rsidR="002F12E6" w:rsidRPr="00C0761F" w:rsidRDefault="002F12E6"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az eljárás fajtájától függően </w:t>
            </w:r>
            <w:r w:rsidR="005B10F2" w:rsidRPr="00C0761F">
              <w:rPr>
                <w:rFonts w:ascii="Times New Roman" w:hAnsi="Times New Roman" w:cs="Times New Roman"/>
                <w:color w:val="000000" w:themeColor="text1"/>
                <w:sz w:val="20"/>
                <w:szCs w:val="20"/>
              </w:rPr>
              <w:t xml:space="preserve">az Önkormányzat közbeszerzései kapcsán </w:t>
            </w:r>
            <w:r w:rsidRPr="00C0761F">
              <w:rPr>
                <w:rFonts w:ascii="Times New Roman" w:hAnsi="Times New Roman" w:cs="Times New Roman"/>
                <w:color w:val="000000" w:themeColor="text1"/>
                <w:sz w:val="20"/>
                <w:szCs w:val="20"/>
              </w:rPr>
              <w:t>az adott közbeszerzési eljárásban ajánlattételre felkérendő gazdasági szereplők személyéről.</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E92B14F" w14:textId="75CA2220" w:rsidR="002F12E6" w:rsidRPr="00C0761F" w:rsidRDefault="002F12E6" w:rsidP="00F66DC1">
            <w:pPr>
              <w:spacing w:before="120" w:after="120"/>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b/>
                <w:color w:val="000000" w:themeColor="text1"/>
                <w:sz w:val="20"/>
                <w:szCs w:val="20"/>
                <w:lang w:eastAsia="hu-HU"/>
              </w:rPr>
              <w:t>Közbeszerzési Szabályzat</w:t>
            </w:r>
            <w:r w:rsidRPr="00C0761F">
              <w:rPr>
                <w:rFonts w:ascii="Times New Roman" w:eastAsia="Times New Roman" w:hAnsi="Times New Roman" w:cs="Times New Roman"/>
                <w:color w:val="000000" w:themeColor="text1"/>
                <w:sz w:val="20"/>
                <w:szCs w:val="20"/>
                <w:lang w:eastAsia="hu-HU"/>
              </w:rPr>
              <w:t xml:space="preserve"> </w:t>
            </w:r>
            <w:r w:rsidR="000B2B73" w:rsidRPr="00C0761F">
              <w:rPr>
                <w:rFonts w:ascii="Times New Roman" w:eastAsia="Times New Roman" w:hAnsi="Times New Roman" w:cs="Times New Roman"/>
                <w:color w:val="000000" w:themeColor="text1"/>
                <w:sz w:val="20"/>
                <w:szCs w:val="20"/>
                <w:lang w:eastAsia="hu-HU"/>
              </w:rPr>
              <w:t>III. fejezet 1.1.</w:t>
            </w:r>
            <w:r w:rsidR="007B6FFD" w:rsidRPr="00C0761F">
              <w:rPr>
                <w:rFonts w:ascii="Times New Roman" w:eastAsia="Times New Roman" w:hAnsi="Times New Roman" w:cs="Times New Roman"/>
                <w:color w:val="000000" w:themeColor="text1"/>
                <w:sz w:val="20"/>
                <w:szCs w:val="20"/>
                <w:lang w:eastAsia="hu-HU"/>
              </w:rPr>
              <w:t xml:space="preserve"> c) </w:t>
            </w:r>
            <w:r w:rsidR="000B2B73" w:rsidRPr="00C0761F">
              <w:rPr>
                <w:rFonts w:ascii="Times New Roman" w:eastAsia="Times New Roman" w:hAnsi="Times New Roman" w:cs="Times New Roman"/>
                <w:color w:val="000000" w:themeColor="text1"/>
                <w:sz w:val="20"/>
                <w:szCs w:val="20"/>
                <w:lang w:eastAsia="hu-HU"/>
              </w:rPr>
              <w:t xml:space="preserve"> pont</w:t>
            </w:r>
            <w:r w:rsidR="006C7390" w:rsidRPr="00C0761F">
              <w:rPr>
                <w:rFonts w:ascii="Times New Roman" w:eastAsia="Times New Roman" w:hAnsi="Times New Roman" w:cs="Times New Roman"/>
                <w:color w:val="000000" w:themeColor="text1"/>
                <w:sz w:val="20"/>
                <w:szCs w:val="20"/>
                <w:lang w:eastAsia="hu-HU"/>
              </w:rPr>
              <w:t>ja</w:t>
            </w:r>
            <w:r w:rsidR="007B6FFD" w:rsidRPr="00C0761F">
              <w:rPr>
                <w:rFonts w:ascii="Times New Roman" w:eastAsia="Times New Roman" w:hAnsi="Times New Roman" w:cs="Times New Roman"/>
                <w:color w:val="000000" w:themeColor="text1"/>
                <w:sz w:val="20"/>
                <w:szCs w:val="20"/>
                <w:lang w:eastAsia="hu-HU"/>
              </w:rPr>
              <w:t xml:space="preserve"> </w:t>
            </w:r>
          </w:p>
        </w:tc>
      </w:tr>
      <w:tr w:rsidR="00AA7E55" w:rsidRPr="00C0761F" w14:paraId="682B0B26"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2919540F" w14:textId="532C3A5D" w:rsidR="00AA7E55" w:rsidRPr="00C0761F" w:rsidRDefault="00541A59"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A85F86" w:rsidRPr="00C0761F">
              <w:rPr>
                <w:rFonts w:ascii="Times New Roman" w:hAnsi="Times New Roman" w:cs="Times New Roman"/>
                <w:b/>
                <w:color w:val="000000" w:themeColor="text1"/>
                <w:sz w:val="20"/>
                <w:szCs w:val="20"/>
              </w:rPr>
              <w:t>0</w:t>
            </w:r>
            <w:r w:rsidR="00AA7E55"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4BBA83D0" w14:textId="77777777" w:rsidR="00AA7E55" w:rsidRPr="00C0761F" w:rsidRDefault="00AA7E55"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önkormányzati közbeszerzés esetén a közbeszerzési eljárás megindításáról, visszavonásáról.</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D5F9D86" w14:textId="457AD361" w:rsidR="00AA7E55" w:rsidRPr="00C0761F" w:rsidRDefault="00AA7E55"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eastAsia="Times New Roman" w:hAnsi="Times New Roman" w:cs="Times New Roman"/>
                <w:color w:val="000000" w:themeColor="text1"/>
                <w:sz w:val="20"/>
                <w:szCs w:val="20"/>
                <w:lang w:eastAsia="hu-HU"/>
              </w:rPr>
              <w:t xml:space="preserve"> III. fejezet 1.1. </w:t>
            </w:r>
            <w:r w:rsidR="001C0136" w:rsidRPr="00C0761F">
              <w:rPr>
                <w:rFonts w:ascii="Times New Roman" w:eastAsia="Times New Roman" w:hAnsi="Times New Roman" w:cs="Times New Roman"/>
                <w:color w:val="000000" w:themeColor="text1"/>
                <w:sz w:val="20"/>
                <w:szCs w:val="20"/>
                <w:lang w:eastAsia="hu-HU"/>
              </w:rPr>
              <w:t xml:space="preserve">b) </w:t>
            </w:r>
            <w:r w:rsidRPr="00C0761F">
              <w:rPr>
                <w:rFonts w:ascii="Times New Roman" w:eastAsia="Times New Roman" w:hAnsi="Times New Roman" w:cs="Times New Roman"/>
                <w:color w:val="000000" w:themeColor="text1"/>
                <w:sz w:val="20"/>
                <w:szCs w:val="20"/>
                <w:lang w:eastAsia="hu-HU"/>
              </w:rPr>
              <w:t>pont</w:t>
            </w:r>
            <w:r w:rsidR="006C7390" w:rsidRPr="00C0761F">
              <w:rPr>
                <w:rFonts w:ascii="Times New Roman" w:eastAsia="Times New Roman" w:hAnsi="Times New Roman" w:cs="Times New Roman"/>
                <w:color w:val="000000" w:themeColor="text1"/>
                <w:sz w:val="20"/>
                <w:szCs w:val="20"/>
                <w:lang w:eastAsia="hu-HU"/>
              </w:rPr>
              <w:t>ja</w:t>
            </w:r>
            <w:r w:rsidR="001C0136" w:rsidRPr="00C0761F">
              <w:rPr>
                <w:rFonts w:ascii="Times New Roman" w:eastAsia="Times New Roman" w:hAnsi="Times New Roman" w:cs="Times New Roman"/>
                <w:color w:val="000000" w:themeColor="text1"/>
                <w:sz w:val="20"/>
                <w:szCs w:val="20"/>
                <w:lang w:eastAsia="hu-HU"/>
              </w:rPr>
              <w:t xml:space="preserve"> </w:t>
            </w:r>
          </w:p>
        </w:tc>
      </w:tr>
      <w:tr w:rsidR="00F26E18" w:rsidRPr="00C0761F" w14:paraId="74FD005C"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5657991B" w14:textId="726B3111" w:rsidR="00F26E18" w:rsidRPr="00C0761F" w:rsidRDefault="00541A59"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A85F86" w:rsidRPr="00C0761F">
              <w:rPr>
                <w:rFonts w:ascii="Times New Roman" w:hAnsi="Times New Roman" w:cs="Times New Roman"/>
                <w:b/>
                <w:color w:val="000000" w:themeColor="text1"/>
                <w:sz w:val="20"/>
                <w:szCs w:val="20"/>
              </w:rPr>
              <w:t>1</w:t>
            </w:r>
            <w:r w:rsidR="00F26E18"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799974A6" w14:textId="77777777" w:rsidR="00F26E18" w:rsidRPr="00C0761F" w:rsidRDefault="00F26E18" w:rsidP="00F66DC1">
            <w:pPr>
              <w:pStyle w:val="Szvegtrzs"/>
              <w:spacing w:before="120" w:after="120"/>
              <w:rPr>
                <w:color w:val="000000" w:themeColor="text1"/>
                <w:sz w:val="20"/>
              </w:rPr>
            </w:pPr>
            <w:r w:rsidRPr="00C0761F">
              <w:rPr>
                <w:color w:val="000000" w:themeColor="text1"/>
                <w:sz w:val="20"/>
              </w:rPr>
              <w:t>Az önkormányzati közbeszerzési eljárásokba bevont személyek kapcsán megállapítja az összeférhetetlenséget, és haladéktalanul gondoskodik más olyan személy kijelöléséről, akivel szemben az összeférhetetlenség nem áll fenn.</w:t>
            </w:r>
          </w:p>
          <w:p w14:paraId="0F1D0E53" w14:textId="77777777" w:rsidR="00F26E18" w:rsidRPr="00C0761F" w:rsidRDefault="00F26E18" w:rsidP="00F66DC1">
            <w:pPr>
              <w:pStyle w:val="Szvegtrzs"/>
              <w:spacing w:before="120" w:after="120"/>
              <w:rPr>
                <w:color w:val="000000" w:themeColor="text1"/>
                <w:sz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BB501B" w14:textId="60D03582" w:rsidR="00F26E18" w:rsidRPr="00C0761F" w:rsidRDefault="00F26E18"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w:t>
            </w:r>
            <w:r w:rsidR="00953ED8" w:rsidRPr="00C0761F">
              <w:rPr>
                <w:rFonts w:ascii="Times New Roman" w:hAnsi="Times New Roman" w:cs="Times New Roman"/>
                <w:b/>
                <w:color w:val="000000" w:themeColor="text1"/>
                <w:sz w:val="20"/>
                <w:szCs w:val="20"/>
              </w:rPr>
              <w:t>ályzat</w:t>
            </w:r>
            <w:r w:rsidR="00953ED8" w:rsidRPr="00C0761F">
              <w:rPr>
                <w:rFonts w:ascii="Times New Roman" w:hAnsi="Times New Roman" w:cs="Times New Roman"/>
                <w:color w:val="000000" w:themeColor="text1"/>
                <w:sz w:val="20"/>
                <w:szCs w:val="20"/>
              </w:rPr>
              <w:t xml:space="preserve"> IV. fejezet 1.3. pontja</w:t>
            </w:r>
          </w:p>
        </w:tc>
      </w:tr>
      <w:tr w:rsidR="00FF3703" w:rsidRPr="00C0761F" w14:paraId="0130F783"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2903C07C" w14:textId="15465F4D" w:rsidR="00FF3703" w:rsidRPr="00C0761F" w:rsidRDefault="00541A59"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A85F86" w:rsidRPr="00C0761F">
              <w:rPr>
                <w:rFonts w:ascii="Times New Roman" w:hAnsi="Times New Roman" w:cs="Times New Roman"/>
                <w:b/>
                <w:color w:val="000000" w:themeColor="text1"/>
                <w:sz w:val="20"/>
                <w:szCs w:val="20"/>
              </w:rPr>
              <w:t>2</w:t>
            </w:r>
            <w:r w:rsidR="00FF3703"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0D0CD5E9" w14:textId="77777777" w:rsidR="00454CDD" w:rsidRPr="00C0761F" w:rsidRDefault="00454CDD" w:rsidP="00F66DC1">
            <w:pPr>
              <w:pStyle w:val="Szvegtrzs"/>
              <w:spacing w:before="120" w:after="120"/>
              <w:rPr>
                <w:color w:val="000000" w:themeColor="text1"/>
                <w:sz w:val="20"/>
              </w:rPr>
            </w:pPr>
            <w:r w:rsidRPr="00C0761F">
              <w:rPr>
                <w:color w:val="000000" w:themeColor="text1"/>
                <w:sz w:val="20"/>
              </w:rPr>
              <w:t xml:space="preserve">A Közbeszerzési Döntőbizottság előtti, illetőleg bírósági eljárásban dönt az Önkormányzati jog képviseletéről az adott eljárásban </w:t>
            </w:r>
          </w:p>
          <w:p w14:paraId="567D64B5" w14:textId="77777777" w:rsidR="00FF3703" w:rsidRPr="00C0761F" w:rsidRDefault="00FF3703" w:rsidP="00F66DC1">
            <w:pPr>
              <w:pStyle w:val="Szvegtrzs"/>
              <w:spacing w:before="120" w:after="120"/>
              <w:rPr>
                <w:color w:val="000000" w:themeColor="text1"/>
                <w:sz w:val="20"/>
              </w:rPr>
            </w:pPr>
          </w:p>
        </w:tc>
        <w:tc>
          <w:tcPr>
            <w:tcW w:w="3827" w:type="dxa"/>
            <w:tcBorders>
              <w:top w:val="single" w:sz="4" w:space="0" w:color="auto"/>
              <w:left w:val="single" w:sz="4" w:space="0" w:color="auto"/>
              <w:bottom w:val="single" w:sz="4" w:space="0" w:color="auto"/>
              <w:right w:val="single" w:sz="4" w:space="0" w:color="auto"/>
            </w:tcBorders>
          </w:tcPr>
          <w:p w14:paraId="238D5CE1" w14:textId="278D15DB" w:rsidR="00FF3703" w:rsidRPr="00C0761F" w:rsidRDefault="007244B7"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b/>
                <w:color w:val="000000" w:themeColor="text1"/>
                <w:sz w:val="20"/>
                <w:szCs w:val="20"/>
                <w:lang w:eastAsia="hu-HU"/>
              </w:rPr>
              <w:t>Közbeszerzési Szabályzat</w:t>
            </w:r>
            <w:r w:rsidRPr="00C0761F">
              <w:rPr>
                <w:rFonts w:ascii="Times New Roman" w:eastAsia="Times New Roman" w:hAnsi="Times New Roman" w:cs="Times New Roman"/>
                <w:color w:val="000000" w:themeColor="text1"/>
                <w:sz w:val="20"/>
                <w:szCs w:val="20"/>
                <w:lang w:eastAsia="hu-HU"/>
              </w:rPr>
              <w:t xml:space="preserve"> </w:t>
            </w:r>
            <w:r w:rsidR="00454CDD" w:rsidRPr="00C0761F">
              <w:rPr>
                <w:rFonts w:ascii="Times New Roman" w:eastAsia="Times New Roman" w:hAnsi="Times New Roman" w:cs="Times New Roman"/>
                <w:color w:val="000000" w:themeColor="text1"/>
                <w:sz w:val="20"/>
                <w:szCs w:val="20"/>
                <w:lang w:eastAsia="hu-HU"/>
              </w:rPr>
              <w:t xml:space="preserve">VI. fejezet 4.4. pontja </w:t>
            </w:r>
            <w:r w:rsidR="00D436F6" w:rsidRPr="00C0761F">
              <w:rPr>
                <w:rFonts w:ascii="Times New Roman" w:eastAsia="Times New Roman" w:hAnsi="Times New Roman" w:cs="Times New Roman"/>
                <w:color w:val="000000" w:themeColor="text1"/>
                <w:sz w:val="20"/>
                <w:szCs w:val="20"/>
                <w:lang w:eastAsia="hu-HU"/>
              </w:rPr>
              <w:t xml:space="preserve"> </w:t>
            </w:r>
          </w:p>
        </w:tc>
      </w:tr>
      <w:tr w:rsidR="00FF3703" w:rsidRPr="00C0761F" w14:paraId="14AD87DA"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4E9412EA" w14:textId="08C8F377" w:rsidR="00FF3703" w:rsidRPr="00C0761F" w:rsidRDefault="00C00AF3"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A85F86" w:rsidRPr="00C0761F">
              <w:rPr>
                <w:rFonts w:ascii="Times New Roman" w:hAnsi="Times New Roman" w:cs="Times New Roman"/>
                <w:b/>
                <w:color w:val="000000" w:themeColor="text1"/>
                <w:sz w:val="20"/>
                <w:szCs w:val="20"/>
              </w:rPr>
              <w:t>3</w:t>
            </w:r>
            <w:r w:rsidR="00FF3703"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21A668F0" w14:textId="77777777" w:rsidR="00FF3703" w:rsidRPr="00C0761F" w:rsidRDefault="007244B7"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Dönt </w:t>
            </w:r>
            <w:r w:rsidR="00F26E18" w:rsidRPr="00C0761F">
              <w:rPr>
                <w:rFonts w:ascii="Times New Roman" w:hAnsi="Times New Roman" w:cs="Times New Roman"/>
                <w:color w:val="000000" w:themeColor="text1"/>
                <w:sz w:val="20"/>
                <w:szCs w:val="20"/>
              </w:rPr>
              <w:t xml:space="preserve">az Önkormányzat közbeszerzései kapcsán </w:t>
            </w:r>
            <w:r w:rsidRPr="00C0761F">
              <w:rPr>
                <w:rFonts w:ascii="Times New Roman" w:hAnsi="Times New Roman" w:cs="Times New Roman"/>
                <w:color w:val="000000" w:themeColor="text1"/>
                <w:sz w:val="20"/>
                <w:szCs w:val="20"/>
              </w:rPr>
              <w:t>a közbeszerzési szerződés módosításáról.</w:t>
            </w:r>
          </w:p>
        </w:tc>
        <w:tc>
          <w:tcPr>
            <w:tcW w:w="3827" w:type="dxa"/>
            <w:tcBorders>
              <w:top w:val="single" w:sz="4" w:space="0" w:color="auto"/>
              <w:left w:val="single" w:sz="4" w:space="0" w:color="auto"/>
              <w:bottom w:val="single" w:sz="4" w:space="0" w:color="auto"/>
              <w:right w:val="single" w:sz="4" w:space="0" w:color="auto"/>
            </w:tcBorders>
          </w:tcPr>
          <w:p w14:paraId="08147A89" w14:textId="573DE381" w:rsidR="00FF3703" w:rsidRPr="00C0761F" w:rsidRDefault="00D436F6" w:rsidP="00F66DC1">
            <w:pPr>
              <w:spacing w:before="120" w:after="120"/>
              <w:jc w:val="both"/>
              <w:rPr>
                <w:rFonts w:ascii="Times New Roman" w:hAnsi="Times New Roman" w:cs="Times New Roman"/>
                <w:color w:val="000000" w:themeColor="text1"/>
                <w:sz w:val="20"/>
                <w:szCs w:val="20"/>
              </w:rPr>
            </w:pPr>
            <w:r w:rsidRPr="00C0761F">
              <w:rPr>
                <w:rFonts w:ascii="Times New Roman" w:eastAsia="Times New Roman" w:hAnsi="Times New Roman" w:cs="Times New Roman"/>
                <w:b/>
                <w:color w:val="000000" w:themeColor="text1"/>
                <w:sz w:val="20"/>
                <w:szCs w:val="20"/>
                <w:lang w:eastAsia="hu-HU"/>
              </w:rPr>
              <w:t xml:space="preserve">Közbeszerzési </w:t>
            </w:r>
            <w:r w:rsidR="007244B7" w:rsidRPr="00C0761F">
              <w:rPr>
                <w:rFonts w:ascii="Times New Roman" w:eastAsia="Times New Roman" w:hAnsi="Times New Roman" w:cs="Times New Roman"/>
                <w:b/>
                <w:color w:val="000000" w:themeColor="text1"/>
                <w:sz w:val="20"/>
                <w:szCs w:val="20"/>
                <w:lang w:eastAsia="hu-HU"/>
              </w:rPr>
              <w:t>Szabályzat</w:t>
            </w:r>
            <w:r w:rsidR="00D615BC" w:rsidRPr="00C0761F">
              <w:rPr>
                <w:rFonts w:ascii="Times New Roman" w:eastAsia="Times New Roman" w:hAnsi="Times New Roman" w:cs="Times New Roman"/>
                <w:color w:val="000000" w:themeColor="text1"/>
                <w:sz w:val="20"/>
                <w:szCs w:val="20"/>
                <w:lang w:eastAsia="hu-HU"/>
              </w:rPr>
              <w:t xml:space="preserve"> III. fejezet 1.1. </w:t>
            </w:r>
            <w:r w:rsidR="003D67B3" w:rsidRPr="00C0761F">
              <w:rPr>
                <w:rFonts w:ascii="Times New Roman" w:eastAsia="Times New Roman" w:hAnsi="Times New Roman" w:cs="Times New Roman"/>
                <w:color w:val="000000" w:themeColor="text1"/>
                <w:sz w:val="20"/>
                <w:szCs w:val="20"/>
                <w:lang w:eastAsia="hu-HU"/>
              </w:rPr>
              <w:t xml:space="preserve">e) </w:t>
            </w:r>
            <w:r w:rsidR="00D615BC" w:rsidRPr="00C0761F">
              <w:rPr>
                <w:rFonts w:ascii="Times New Roman" w:eastAsia="Times New Roman" w:hAnsi="Times New Roman" w:cs="Times New Roman"/>
                <w:color w:val="000000" w:themeColor="text1"/>
                <w:sz w:val="20"/>
                <w:szCs w:val="20"/>
                <w:lang w:eastAsia="hu-HU"/>
              </w:rPr>
              <w:t>pont</w:t>
            </w:r>
            <w:r w:rsidR="006C7390" w:rsidRPr="00C0761F">
              <w:rPr>
                <w:rFonts w:ascii="Times New Roman" w:eastAsia="Times New Roman" w:hAnsi="Times New Roman" w:cs="Times New Roman"/>
                <w:color w:val="000000" w:themeColor="text1"/>
                <w:sz w:val="20"/>
                <w:szCs w:val="20"/>
                <w:lang w:eastAsia="hu-HU"/>
              </w:rPr>
              <w:t>ja</w:t>
            </w:r>
            <w:r w:rsidR="003D67B3" w:rsidRPr="00C0761F">
              <w:rPr>
                <w:rFonts w:ascii="Times New Roman" w:eastAsia="Times New Roman" w:hAnsi="Times New Roman" w:cs="Times New Roman"/>
                <w:color w:val="000000" w:themeColor="text1"/>
                <w:sz w:val="20"/>
                <w:szCs w:val="20"/>
                <w:lang w:eastAsia="hu-HU"/>
              </w:rPr>
              <w:t xml:space="preserve"> </w:t>
            </w:r>
          </w:p>
        </w:tc>
      </w:tr>
      <w:tr w:rsidR="001024D6" w:rsidRPr="00C0761F" w14:paraId="18D12B11"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604184DE" w14:textId="0BB58992" w:rsidR="001024D6" w:rsidRPr="00C0761F" w:rsidRDefault="00F30D6C"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A85F86" w:rsidRPr="00C0761F">
              <w:rPr>
                <w:rFonts w:ascii="Times New Roman" w:hAnsi="Times New Roman" w:cs="Times New Roman"/>
                <w:b/>
                <w:color w:val="000000" w:themeColor="text1"/>
                <w:sz w:val="20"/>
                <w:szCs w:val="20"/>
              </w:rPr>
              <w:t>4</w:t>
            </w:r>
            <w:r w:rsidR="001024D6"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4C932E36" w14:textId="77777777" w:rsidR="001024D6" w:rsidRPr="00C0761F" w:rsidRDefault="001024D6" w:rsidP="00F66DC1">
            <w:pPr>
              <w:pStyle w:val="Listaszerbekezds"/>
              <w:spacing w:before="120" w:after="120"/>
              <w:ind w:left="0"/>
              <w:contextualSpacing w:val="0"/>
              <w:jc w:val="both"/>
              <w:rPr>
                <w:rFonts w:cs="Times New Roman"/>
                <w:color w:val="000000" w:themeColor="text1"/>
                <w:sz w:val="20"/>
                <w:szCs w:val="20"/>
              </w:rPr>
            </w:pPr>
            <w:r w:rsidRPr="00C0761F">
              <w:rPr>
                <w:rFonts w:cs="Times New Roman"/>
                <w:color w:val="000000" w:themeColor="text1"/>
                <w:sz w:val="20"/>
                <w:szCs w:val="20"/>
              </w:rPr>
              <w:t>Önkormányzati beszerzések esetén a tisztességtelen piaci magatartás és a versenykorlátozás tilalmáról szóló 1996. évi LVII. törvény, vagy az Európai Unió működéséről szóló szerződés (EUMSz.) 101., illetve 102. cikkében foglalt versenyszabályok megsértésének észlelése esetén dönt a szükséges intézkedések megtételéről a Gazdasági Versenyhivatal felé.</w:t>
            </w:r>
          </w:p>
          <w:p w14:paraId="4560A73B" w14:textId="77777777" w:rsidR="001024D6" w:rsidRPr="00C0761F" w:rsidRDefault="001024D6" w:rsidP="00F66DC1">
            <w:pPr>
              <w:spacing w:before="120" w:after="120"/>
              <w:jc w:val="both"/>
              <w:rPr>
                <w:rFonts w:ascii="Times New Roman" w:hAnsi="Times New Roman" w:cs="Times New Roman"/>
                <w:color w:val="000000" w:themeColor="text1"/>
                <w:sz w:val="20"/>
                <w:szCs w:val="20"/>
              </w:rPr>
            </w:pPr>
          </w:p>
        </w:tc>
        <w:tc>
          <w:tcPr>
            <w:tcW w:w="3827" w:type="dxa"/>
            <w:tcBorders>
              <w:top w:val="single" w:sz="4" w:space="0" w:color="auto"/>
              <w:left w:val="single" w:sz="4" w:space="0" w:color="auto"/>
              <w:bottom w:val="single" w:sz="4" w:space="0" w:color="auto"/>
              <w:right w:val="single" w:sz="4" w:space="0" w:color="auto"/>
            </w:tcBorders>
          </w:tcPr>
          <w:p w14:paraId="27FC6591" w14:textId="28279B05" w:rsidR="001024D6" w:rsidRPr="00C0761F" w:rsidRDefault="001024D6"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w:t>
            </w:r>
            <w:r w:rsidR="00953ED8" w:rsidRPr="00C0761F">
              <w:rPr>
                <w:rFonts w:ascii="Times New Roman" w:hAnsi="Times New Roman" w:cs="Times New Roman"/>
                <w:b/>
                <w:color w:val="000000" w:themeColor="text1"/>
                <w:sz w:val="20"/>
                <w:szCs w:val="20"/>
              </w:rPr>
              <w:t>abályzat</w:t>
            </w:r>
            <w:r w:rsidR="00953ED8" w:rsidRPr="00C0761F">
              <w:rPr>
                <w:rFonts w:ascii="Times New Roman" w:hAnsi="Times New Roman" w:cs="Times New Roman"/>
                <w:color w:val="000000" w:themeColor="text1"/>
                <w:sz w:val="20"/>
                <w:szCs w:val="20"/>
              </w:rPr>
              <w:t xml:space="preserve"> IV. fejezet 2. pontja</w:t>
            </w:r>
          </w:p>
        </w:tc>
      </w:tr>
      <w:tr w:rsidR="00012F92" w:rsidRPr="00C0761F" w14:paraId="44DD3235"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2B6DF847" w14:textId="4E6B5FCF" w:rsidR="00012F92" w:rsidRPr="00C0761F" w:rsidRDefault="00F30D6C"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A85F86" w:rsidRPr="00C0761F">
              <w:rPr>
                <w:rFonts w:ascii="Times New Roman" w:hAnsi="Times New Roman" w:cs="Times New Roman"/>
                <w:b/>
                <w:color w:val="000000" w:themeColor="text1"/>
                <w:sz w:val="20"/>
                <w:szCs w:val="20"/>
              </w:rPr>
              <w:t>5</w:t>
            </w:r>
            <w:r w:rsidR="005B10F2"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34DA921D" w14:textId="77777777" w:rsidR="00012F92" w:rsidRPr="00C0761F" w:rsidRDefault="00012F92" w:rsidP="00F66DC1">
            <w:pPr>
              <w:pStyle w:val="Szvegtrzs"/>
              <w:spacing w:before="120" w:after="120"/>
              <w:rPr>
                <w:color w:val="000000" w:themeColor="text1"/>
                <w:sz w:val="20"/>
              </w:rPr>
            </w:pPr>
            <w:r w:rsidRPr="00C0761F">
              <w:rPr>
                <w:color w:val="000000" w:themeColor="text1"/>
                <w:sz w:val="20"/>
              </w:rPr>
              <w:t xml:space="preserve">Dönt </w:t>
            </w:r>
            <w:r w:rsidR="006E4BD7" w:rsidRPr="00C0761F">
              <w:rPr>
                <w:color w:val="000000" w:themeColor="text1"/>
                <w:sz w:val="20"/>
              </w:rPr>
              <w:t xml:space="preserve">önkormányzati közbeszerzés esetén </w:t>
            </w:r>
            <w:r w:rsidRPr="00C0761F">
              <w:rPr>
                <w:color w:val="000000" w:themeColor="text1"/>
                <w:sz w:val="20"/>
              </w:rPr>
              <w:t>a külső szakértő</w:t>
            </w:r>
            <w:r w:rsidR="006E4BD7" w:rsidRPr="00C0761F">
              <w:rPr>
                <w:color w:val="000000" w:themeColor="text1"/>
                <w:sz w:val="20"/>
              </w:rPr>
              <w:t xml:space="preserve"> megbízásának</w:t>
            </w:r>
            <w:r w:rsidRPr="00C0761F">
              <w:rPr>
                <w:color w:val="000000" w:themeColor="text1"/>
                <w:sz w:val="20"/>
              </w:rPr>
              <w:t xml:space="preserve"> tartalmáról.</w:t>
            </w:r>
          </w:p>
        </w:tc>
        <w:tc>
          <w:tcPr>
            <w:tcW w:w="3827" w:type="dxa"/>
            <w:tcBorders>
              <w:top w:val="single" w:sz="4" w:space="0" w:color="auto"/>
              <w:left w:val="single" w:sz="4" w:space="0" w:color="auto"/>
              <w:bottom w:val="single" w:sz="4" w:space="0" w:color="auto"/>
              <w:right w:val="single" w:sz="4" w:space="0" w:color="auto"/>
            </w:tcBorders>
          </w:tcPr>
          <w:p w14:paraId="40241F9A" w14:textId="300ABEB4" w:rsidR="00012F92" w:rsidRPr="00C0761F" w:rsidRDefault="00D84909" w:rsidP="00F66DC1">
            <w:pPr>
              <w:spacing w:before="120" w:after="120"/>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b/>
                <w:color w:val="000000" w:themeColor="text1"/>
                <w:sz w:val="20"/>
                <w:szCs w:val="20"/>
                <w:lang w:eastAsia="hu-HU"/>
              </w:rPr>
              <w:t>Közbeszerzési Szabályzat</w:t>
            </w:r>
            <w:r w:rsidRPr="00C0761F">
              <w:rPr>
                <w:rFonts w:ascii="Times New Roman" w:eastAsia="Times New Roman" w:hAnsi="Times New Roman" w:cs="Times New Roman"/>
                <w:color w:val="000000" w:themeColor="text1"/>
                <w:sz w:val="20"/>
                <w:szCs w:val="20"/>
                <w:lang w:eastAsia="hu-HU"/>
              </w:rPr>
              <w:t xml:space="preserve"> </w:t>
            </w:r>
            <w:r w:rsidR="00012F92" w:rsidRPr="00C0761F">
              <w:rPr>
                <w:rFonts w:ascii="Times New Roman" w:eastAsia="Times New Roman" w:hAnsi="Times New Roman" w:cs="Times New Roman"/>
                <w:color w:val="000000" w:themeColor="text1"/>
                <w:sz w:val="20"/>
                <w:szCs w:val="20"/>
                <w:lang w:eastAsia="hu-HU"/>
              </w:rPr>
              <w:t>III. fejezet 2.15.</w:t>
            </w:r>
            <w:r w:rsidR="00953ED8" w:rsidRPr="00C0761F">
              <w:rPr>
                <w:rFonts w:ascii="Times New Roman" w:eastAsia="Times New Roman" w:hAnsi="Times New Roman" w:cs="Times New Roman"/>
                <w:color w:val="000000" w:themeColor="text1"/>
                <w:sz w:val="20"/>
                <w:szCs w:val="20"/>
                <w:lang w:eastAsia="hu-HU"/>
              </w:rPr>
              <w:t xml:space="preserve"> pontja</w:t>
            </w:r>
          </w:p>
        </w:tc>
      </w:tr>
      <w:tr w:rsidR="006423AB" w:rsidRPr="00C0761F" w14:paraId="2B19FDCF"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74DBFE3B" w14:textId="084763C4" w:rsidR="006423AB" w:rsidRPr="00C0761F" w:rsidRDefault="00F30D6C"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A85F86" w:rsidRPr="00C0761F">
              <w:rPr>
                <w:rFonts w:ascii="Times New Roman" w:hAnsi="Times New Roman" w:cs="Times New Roman"/>
                <w:b/>
                <w:color w:val="000000" w:themeColor="text1"/>
                <w:sz w:val="20"/>
                <w:szCs w:val="20"/>
              </w:rPr>
              <w:t>6</w:t>
            </w:r>
            <w:r w:rsidR="005B10F2"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36B51B9D" w14:textId="77777777" w:rsidR="006423AB" w:rsidRPr="00C0761F" w:rsidRDefault="00A025CD"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Önkormányzati közbeszerzések esetén, h</w:t>
            </w:r>
            <w:r w:rsidR="006423AB" w:rsidRPr="00C0761F">
              <w:rPr>
                <w:rFonts w:ascii="Times New Roman" w:hAnsi="Times New Roman" w:cs="Times New Roman"/>
                <w:color w:val="000000" w:themeColor="text1"/>
                <w:sz w:val="20"/>
                <w:szCs w:val="20"/>
              </w:rPr>
              <w:t xml:space="preserve">a a Közbeszerzési Döntőbizottság a jogorvoslati eljárás eredményeként megsemmisíti az eljárást lezáró ajánlatkérői döntést, </w:t>
            </w:r>
            <w:r w:rsidR="00F30D6C" w:rsidRPr="00C0761F">
              <w:rPr>
                <w:rFonts w:ascii="Times New Roman" w:hAnsi="Times New Roman" w:cs="Times New Roman"/>
                <w:color w:val="000000" w:themeColor="text1"/>
                <w:sz w:val="20"/>
                <w:szCs w:val="20"/>
              </w:rPr>
              <w:t xml:space="preserve">meghozza </w:t>
            </w:r>
            <w:r w:rsidR="006423AB" w:rsidRPr="00C0761F">
              <w:rPr>
                <w:rFonts w:ascii="Times New Roman" w:hAnsi="Times New Roman" w:cs="Times New Roman"/>
                <w:color w:val="000000" w:themeColor="text1"/>
                <w:sz w:val="20"/>
                <w:szCs w:val="20"/>
              </w:rPr>
              <w:t>a közbeszerzési eljárás további vitelére vonatkozó döntés(eke)t - a FAKSZ szakvéleménye és javaslata, valamint a Bírálóbizot</w:t>
            </w:r>
            <w:r w:rsidR="001024D6" w:rsidRPr="00C0761F">
              <w:rPr>
                <w:rFonts w:ascii="Times New Roman" w:hAnsi="Times New Roman" w:cs="Times New Roman"/>
                <w:color w:val="000000" w:themeColor="text1"/>
                <w:sz w:val="20"/>
                <w:szCs w:val="20"/>
              </w:rPr>
              <w:t>tság döntési javaslata alapján</w:t>
            </w:r>
            <w:r w:rsidR="006423AB" w:rsidRPr="00C0761F">
              <w:rPr>
                <w:rFonts w:ascii="Times New Roman" w:hAnsi="Times New Roman" w:cs="Times New Roman"/>
                <w:color w:val="000000" w:themeColor="text1"/>
                <w:sz w:val="20"/>
                <w:szCs w:val="20"/>
              </w:rPr>
              <w:t>.</w:t>
            </w:r>
          </w:p>
        </w:tc>
        <w:tc>
          <w:tcPr>
            <w:tcW w:w="3827" w:type="dxa"/>
            <w:tcBorders>
              <w:top w:val="single" w:sz="4" w:space="0" w:color="auto"/>
              <w:left w:val="single" w:sz="4" w:space="0" w:color="auto"/>
              <w:bottom w:val="single" w:sz="4" w:space="0" w:color="auto"/>
              <w:right w:val="single" w:sz="4" w:space="0" w:color="auto"/>
            </w:tcBorders>
          </w:tcPr>
          <w:p w14:paraId="5CF12B61" w14:textId="335FCEDE" w:rsidR="006423AB" w:rsidRPr="00C0761F" w:rsidRDefault="006423AB" w:rsidP="00F66DC1">
            <w:pPr>
              <w:spacing w:before="120" w:after="120"/>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b/>
                <w:color w:val="000000" w:themeColor="text1"/>
                <w:sz w:val="20"/>
                <w:szCs w:val="20"/>
                <w:lang w:eastAsia="hu-HU"/>
              </w:rPr>
              <w:t>Közbeszerzési Szabályzat</w:t>
            </w:r>
            <w:r w:rsidRPr="00C0761F">
              <w:rPr>
                <w:rFonts w:ascii="Times New Roman" w:eastAsia="Times New Roman" w:hAnsi="Times New Roman" w:cs="Times New Roman"/>
                <w:color w:val="000000" w:themeColor="text1"/>
                <w:sz w:val="20"/>
                <w:szCs w:val="20"/>
                <w:lang w:eastAsia="hu-HU"/>
              </w:rPr>
              <w:t xml:space="preserve"> VI. fejezet 4.</w:t>
            </w:r>
            <w:r w:rsidR="001024D6" w:rsidRPr="00C0761F">
              <w:rPr>
                <w:rFonts w:ascii="Times New Roman" w:eastAsia="Times New Roman" w:hAnsi="Times New Roman" w:cs="Times New Roman"/>
                <w:color w:val="000000" w:themeColor="text1"/>
                <w:sz w:val="20"/>
                <w:szCs w:val="20"/>
                <w:lang w:eastAsia="hu-HU"/>
              </w:rPr>
              <w:t>5</w:t>
            </w:r>
            <w:r w:rsidRPr="00C0761F">
              <w:rPr>
                <w:rFonts w:ascii="Times New Roman" w:eastAsia="Times New Roman" w:hAnsi="Times New Roman" w:cs="Times New Roman"/>
                <w:color w:val="000000" w:themeColor="text1"/>
                <w:sz w:val="20"/>
                <w:szCs w:val="20"/>
                <w:lang w:eastAsia="hu-HU"/>
              </w:rPr>
              <w:t>. pont</w:t>
            </w:r>
            <w:r w:rsidR="00953ED8" w:rsidRPr="00C0761F">
              <w:rPr>
                <w:rFonts w:ascii="Times New Roman" w:eastAsia="Times New Roman" w:hAnsi="Times New Roman" w:cs="Times New Roman"/>
                <w:color w:val="000000" w:themeColor="text1"/>
                <w:sz w:val="20"/>
                <w:szCs w:val="20"/>
                <w:lang w:eastAsia="hu-HU"/>
              </w:rPr>
              <w:t>ja</w:t>
            </w:r>
          </w:p>
        </w:tc>
      </w:tr>
      <w:tr w:rsidR="005B10F2" w:rsidRPr="00C0761F" w14:paraId="5F584D25"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4C45019F" w14:textId="278E2482" w:rsidR="005B10F2" w:rsidRPr="00C0761F" w:rsidRDefault="00A85F86"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361B85" w:rsidRPr="00C0761F">
              <w:rPr>
                <w:rFonts w:ascii="Times New Roman" w:hAnsi="Times New Roman" w:cs="Times New Roman"/>
                <w:b/>
                <w:color w:val="000000" w:themeColor="text1"/>
                <w:sz w:val="20"/>
                <w:szCs w:val="20"/>
              </w:rPr>
              <w:t>7</w:t>
            </w:r>
            <w:r w:rsidR="005B10F2"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6D1F5DD5" w14:textId="77777777" w:rsidR="00023D87" w:rsidRPr="00C0761F" w:rsidRDefault="005B10F2"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Az Önkormányzat</w:t>
            </w:r>
            <w:r w:rsidR="00023D87" w:rsidRPr="00C0761F">
              <w:rPr>
                <w:rFonts w:ascii="Times New Roman" w:hAnsi="Times New Roman" w:cs="Times New Roman"/>
                <w:color w:val="000000" w:themeColor="text1"/>
                <w:sz w:val="20"/>
                <w:szCs w:val="20"/>
              </w:rPr>
              <w:t xml:space="preserve"> nettó 5.000.000,- Ft-ot el nem érő beszerzései esetén dönt a beszerzési eljárás eredményéről, az ajánlat elfogadásáról és a szerződéskötésről </w:t>
            </w:r>
          </w:p>
          <w:p w14:paraId="0E5C06EF" w14:textId="11FFD1BF" w:rsidR="005B10F2" w:rsidRPr="00C0761F" w:rsidRDefault="005B10F2" w:rsidP="00F66DC1">
            <w:pPr>
              <w:spacing w:before="120" w:after="120"/>
              <w:jc w:val="both"/>
              <w:rPr>
                <w:rFonts w:ascii="Times New Roman" w:hAnsi="Times New Roman" w:cs="Times New Roman"/>
                <w:color w:val="000000" w:themeColor="text1"/>
                <w:sz w:val="20"/>
                <w:szCs w:val="20"/>
              </w:rPr>
            </w:pPr>
          </w:p>
        </w:tc>
        <w:tc>
          <w:tcPr>
            <w:tcW w:w="3827" w:type="dxa"/>
            <w:tcBorders>
              <w:top w:val="single" w:sz="4" w:space="0" w:color="auto"/>
              <w:left w:val="single" w:sz="4" w:space="0" w:color="auto"/>
              <w:bottom w:val="single" w:sz="4" w:space="0" w:color="auto"/>
              <w:right w:val="single" w:sz="4" w:space="0" w:color="auto"/>
            </w:tcBorders>
          </w:tcPr>
          <w:p w14:paraId="7B82ADF3" w14:textId="61CC323E" w:rsidR="005B10F2" w:rsidRPr="00C0761F" w:rsidRDefault="00023D87"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 xml:space="preserve">Beszerzési Szabályzat </w:t>
            </w:r>
            <w:r w:rsidRPr="00C0761F">
              <w:rPr>
                <w:rFonts w:ascii="Times New Roman" w:hAnsi="Times New Roman" w:cs="Times New Roman"/>
                <w:color w:val="000000" w:themeColor="text1"/>
                <w:sz w:val="20"/>
                <w:szCs w:val="20"/>
              </w:rPr>
              <w:t>V. fejezet 2.1. a) pontja</w:t>
            </w:r>
            <w:r w:rsidRPr="00C0761F">
              <w:rPr>
                <w:rFonts w:ascii="Times New Roman" w:hAnsi="Times New Roman" w:cs="Times New Roman"/>
                <w:b/>
                <w:color w:val="000000" w:themeColor="text1"/>
                <w:sz w:val="20"/>
                <w:szCs w:val="20"/>
              </w:rPr>
              <w:t xml:space="preserve"> </w:t>
            </w:r>
          </w:p>
        </w:tc>
      </w:tr>
      <w:tr w:rsidR="005B10F2" w:rsidRPr="00C0761F" w14:paraId="067669B8"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599466AC" w14:textId="0A4AC750" w:rsidR="005B10F2" w:rsidRPr="00C0761F" w:rsidRDefault="00361B85"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28</w:t>
            </w:r>
            <w:r w:rsidR="005B10F2"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tcPr>
          <w:p w14:paraId="1D243DCC" w14:textId="62F4C9C7" w:rsidR="00AA71D4" w:rsidRPr="00C0761F" w:rsidRDefault="00AA71D4" w:rsidP="00F66DC1">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Az Önkormányzat / költségvetési szerv nettó 5.000.000,- Ft-ot meghaladó, dettó 15.000.000,- Ft-ot meg nem haladó beszerzései esetén dönt a beszerzési eljárás eredményéről, az ajánlat elfogadásáról és a szerződéskötésről </w:t>
            </w:r>
          </w:p>
          <w:p w14:paraId="2D33B358" w14:textId="34688A9F" w:rsidR="005B10F2" w:rsidRPr="00C0761F" w:rsidRDefault="005B10F2" w:rsidP="00F66DC1">
            <w:pPr>
              <w:spacing w:before="120" w:after="120" w:line="240" w:lineRule="auto"/>
              <w:jc w:val="both"/>
              <w:rPr>
                <w:rFonts w:ascii="Times New Roman" w:hAnsi="Times New Roman" w:cs="Times New Roman"/>
                <w:color w:val="000000" w:themeColor="text1"/>
                <w:sz w:val="20"/>
                <w:szCs w:val="20"/>
              </w:rPr>
            </w:pPr>
          </w:p>
        </w:tc>
        <w:tc>
          <w:tcPr>
            <w:tcW w:w="3827" w:type="dxa"/>
            <w:tcBorders>
              <w:top w:val="single" w:sz="4" w:space="0" w:color="auto"/>
              <w:left w:val="single" w:sz="4" w:space="0" w:color="auto"/>
              <w:bottom w:val="single" w:sz="4" w:space="0" w:color="auto"/>
              <w:right w:val="single" w:sz="4" w:space="0" w:color="auto"/>
            </w:tcBorders>
          </w:tcPr>
          <w:p w14:paraId="33740F29" w14:textId="66413AE8" w:rsidR="005B10F2" w:rsidRPr="00C0761F" w:rsidRDefault="005B10F2"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Beszerzési Szabályzat</w:t>
            </w:r>
            <w:r w:rsidRPr="00C0761F">
              <w:rPr>
                <w:rFonts w:ascii="Times New Roman" w:hAnsi="Times New Roman" w:cs="Times New Roman"/>
                <w:color w:val="000000" w:themeColor="text1"/>
                <w:sz w:val="20"/>
                <w:szCs w:val="20"/>
              </w:rPr>
              <w:t xml:space="preserve"> V.</w:t>
            </w:r>
            <w:r w:rsidR="00AA71D4" w:rsidRPr="00C0761F">
              <w:rPr>
                <w:rFonts w:ascii="Times New Roman" w:hAnsi="Times New Roman" w:cs="Times New Roman"/>
                <w:color w:val="000000" w:themeColor="text1"/>
                <w:sz w:val="20"/>
                <w:szCs w:val="20"/>
              </w:rPr>
              <w:t xml:space="preserve"> fejezet 2.2. a) pontja </w:t>
            </w:r>
            <w:r w:rsidR="00953ED8" w:rsidRPr="00C0761F">
              <w:rPr>
                <w:rFonts w:ascii="Times New Roman" w:hAnsi="Times New Roman" w:cs="Times New Roman"/>
                <w:color w:val="000000" w:themeColor="text1"/>
                <w:sz w:val="20"/>
                <w:szCs w:val="20"/>
              </w:rPr>
              <w:t xml:space="preserve"> </w:t>
            </w:r>
          </w:p>
        </w:tc>
      </w:tr>
      <w:tr w:rsidR="00AA71D4" w:rsidRPr="00C0761F" w14:paraId="69993AD7"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66EDC706" w14:textId="59717CEF" w:rsidR="00AA71D4" w:rsidRPr="00C0761F" w:rsidRDefault="00AA71D4"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 xml:space="preserve">29. </w:t>
            </w:r>
          </w:p>
        </w:tc>
        <w:tc>
          <w:tcPr>
            <w:tcW w:w="4962" w:type="dxa"/>
            <w:tcBorders>
              <w:top w:val="single" w:sz="4" w:space="0" w:color="auto"/>
              <w:left w:val="single" w:sz="4" w:space="0" w:color="auto"/>
              <w:bottom w:val="single" w:sz="4" w:space="0" w:color="auto"/>
              <w:right w:val="single" w:sz="4" w:space="0" w:color="auto"/>
            </w:tcBorders>
          </w:tcPr>
          <w:p w14:paraId="4AF91F8C" w14:textId="3ACAA65E" w:rsidR="00AA71D4" w:rsidRPr="00C0761F" w:rsidRDefault="00AA71D4" w:rsidP="00F66DC1">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Az Önkormányzat / költségvetési szerv nettó 15.000.000,- Ft összeget meghaladó, három árajánlat bekérésének mellőzésével megvalósítható beszerzései esetén dönt a beszerzési eljárás eredményéről, az ajánlat elfogadásáról és a szerződéskötésről </w:t>
            </w:r>
          </w:p>
        </w:tc>
        <w:tc>
          <w:tcPr>
            <w:tcW w:w="3827" w:type="dxa"/>
            <w:tcBorders>
              <w:top w:val="single" w:sz="4" w:space="0" w:color="auto"/>
              <w:left w:val="single" w:sz="4" w:space="0" w:color="auto"/>
              <w:bottom w:val="single" w:sz="4" w:space="0" w:color="auto"/>
              <w:right w:val="single" w:sz="4" w:space="0" w:color="auto"/>
            </w:tcBorders>
          </w:tcPr>
          <w:p w14:paraId="523C2D0D" w14:textId="289F8FA6" w:rsidR="00AA71D4" w:rsidRPr="00C0761F" w:rsidRDefault="00AA71D4"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Beszerzési Szabályzat</w:t>
            </w:r>
            <w:r w:rsidRPr="00C0761F">
              <w:rPr>
                <w:rFonts w:ascii="Times New Roman" w:hAnsi="Times New Roman" w:cs="Times New Roman"/>
                <w:color w:val="000000" w:themeColor="text1"/>
                <w:sz w:val="20"/>
                <w:szCs w:val="20"/>
              </w:rPr>
              <w:t xml:space="preserve"> V. fejezet 2.3. pontja </w:t>
            </w:r>
          </w:p>
        </w:tc>
      </w:tr>
      <w:tr w:rsidR="005B10F2" w:rsidRPr="00C0761F" w14:paraId="1B935911"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07C278CF" w14:textId="494A9731" w:rsidR="005B10F2" w:rsidRPr="00C0761F" w:rsidRDefault="00477A2F"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30</w:t>
            </w:r>
            <w:r w:rsidR="005B10F2"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4AA1632F" w14:textId="4D971F26" w:rsidR="005B10F2" w:rsidRPr="00C0761F" w:rsidRDefault="005B10F2" w:rsidP="00F66DC1">
            <w:pPr>
              <w:pStyle w:val="Szablyzatalcm"/>
              <w:spacing w:before="120" w:beforeAutospacing="0" w:after="120" w:afterAutospacing="0"/>
              <w:ind w:left="72"/>
              <w:rPr>
                <w:color w:val="000000" w:themeColor="text1"/>
                <w:sz w:val="20"/>
                <w:szCs w:val="20"/>
                <w:lang w:val="hu-HU"/>
              </w:rPr>
            </w:pPr>
            <w:r w:rsidRPr="00C0761F">
              <w:rPr>
                <w:color w:val="000000" w:themeColor="text1"/>
                <w:sz w:val="20"/>
                <w:szCs w:val="20"/>
              </w:rPr>
              <w:t>Dönt a</w:t>
            </w:r>
            <w:r w:rsidRPr="00C0761F">
              <w:rPr>
                <w:color w:val="000000" w:themeColor="text1"/>
                <w:sz w:val="20"/>
                <w:szCs w:val="20"/>
                <w:lang w:val="hu-HU"/>
              </w:rPr>
              <w:t>z Önkormányzat/Költségvetési szerv</w:t>
            </w:r>
            <w:r w:rsidRPr="00C0761F">
              <w:rPr>
                <w:color w:val="000000" w:themeColor="text1"/>
                <w:sz w:val="20"/>
                <w:szCs w:val="20"/>
              </w:rPr>
              <w:t xml:space="preserve"> szerződés</w:t>
            </w:r>
            <w:r w:rsidR="00581742" w:rsidRPr="00C0761F">
              <w:rPr>
                <w:color w:val="000000" w:themeColor="text1"/>
                <w:sz w:val="20"/>
                <w:szCs w:val="20"/>
                <w:lang w:val="hu-HU"/>
              </w:rPr>
              <w:t xml:space="preserve"> </w:t>
            </w:r>
            <w:r w:rsidRPr="00C0761F">
              <w:rPr>
                <w:color w:val="000000" w:themeColor="text1"/>
                <w:sz w:val="20"/>
                <w:szCs w:val="20"/>
              </w:rPr>
              <w:t>módosítás</w:t>
            </w:r>
            <w:r w:rsidR="00A341E9" w:rsidRPr="00C0761F">
              <w:rPr>
                <w:color w:val="000000" w:themeColor="text1"/>
                <w:sz w:val="20"/>
                <w:szCs w:val="20"/>
                <w:lang w:val="hu-HU"/>
              </w:rPr>
              <w:t>á</w:t>
            </w:r>
            <w:r w:rsidRPr="00C0761F">
              <w:rPr>
                <w:color w:val="000000" w:themeColor="text1"/>
                <w:sz w:val="20"/>
                <w:szCs w:val="20"/>
              </w:rPr>
              <w:t>ról, amennyiben a beszerzés szerződésmódosítással létrejövő nettó értéke ezt indokolja</w:t>
            </w:r>
            <w:r w:rsidRPr="00C0761F">
              <w:rPr>
                <w:color w:val="000000" w:themeColor="text1"/>
                <w:sz w:val="20"/>
                <w:szCs w:val="20"/>
                <w:lang w:val="hu-HU"/>
              </w:rPr>
              <w:t>.</w:t>
            </w:r>
          </w:p>
          <w:p w14:paraId="2C66CE94" w14:textId="77777777" w:rsidR="005B10F2" w:rsidRPr="00C0761F" w:rsidRDefault="005B10F2" w:rsidP="00F66DC1">
            <w:pPr>
              <w:pStyle w:val="Szvegtrzs"/>
              <w:spacing w:before="120" w:after="120"/>
              <w:rPr>
                <w:color w:val="000000" w:themeColor="text1"/>
                <w:sz w:val="20"/>
              </w:rPr>
            </w:pPr>
          </w:p>
        </w:tc>
        <w:tc>
          <w:tcPr>
            <w:tcW w:w="3827" w:type="dxa"/>
            <w:tcBorders>
              <w:top w:val="single" w:sz="4" w:space="0" w:color="auto"/>
              <w:left w:val="single" w:sz="4" w:space="0" w:color="auto"/>
              <w:bottom w:val="single" w:sz="4" w:space="0" w:color="auto"/>
              <w:right w:val="single" w:sz="4" w:space="0" w:color="auto"/>
            </w:tcBorders>
          </w:tcPr>
          <w:p w14:paraId="7F0FC8B2" w14:textId="7540F707" w:rsidR="005B10F2" w:rsidRPr="00C0761F" w:rsidRDefault="005B10F2"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Besze</w:t>
            </w:r>
            <w:r w:rsidR="00953ED8" w:rsidRPr="00C0761F">
              <w:rPr>
                <w:rFonts w:ascii="Times New Roman" w:hAnsi="Times New Roman" w:cs="Times New Roman"/>
                <w:b/>
                <w:color w:val="000000" w:themeColor="text1"/>
                <w:sz w:val="20"/>
                <w:szCs w:val="20"/>
              </w:rPr>
              <w:t>rzési Szabályzat</w:t>
            </w:r>
            <w:r w:rsidR="00953ED8" w:rsidRPr="00C0761F">
              <w:rPr>
                <w:rFonts w:ascii="Times New Roman" w:hAnsi="Times New Roman" w:cs="Times New Roman"/>
                <w:color w:val="000000" w:themeColor="text1"/>
                <w:sz w:val="20"/>
                <w:szCs w:val="20"/>
              </w:rPr>
              <w:t xml:space="preserve"> V</w:t>
            </w:r>
            <w:r w:rsidR="00581742" w:rsidRPr="00C0761F">
              <w:rPr>
                <w:rFonts w:ascii="Times New Roman" w:hAnsi="Times New Roman" w:cs="Times New Roman"/>
                <w:color w:val="000000" w:themeColor="text1"/>
                <w:sz w:val="20"/>
                <w:szCs w:val="20"/>
              </w:rPr>
              <w:t>I</w:t>
            </w:r>
            <w:r w:rsidR="00953ED8" w:rsidRPr="00C0761F">
              <w:rPr>
                <w:rFonts w:ascii="Times New Roman" w:hAnsi="Times New Roman" w:cs="Times New Roman"/>
                <w:color w:val="000000" w:themeColor="text1"/>
                <w:sz w:val="20"/>
                <w:szCs w:val="20"/>
              </w:rPr>
              <w:t xml:space="preserve">. </w:t>
            </w:r>
            <w:r w:rsidR="00581742" w:rsidRPr="00C0761F">
              <w:rPr>
                <w:rFonts w:ascii="Times New Roman" w:hAnsi="Times New Roman" w:cs="Times New Roman"/>
                <w:color w:val="000000" w:themeColor="text1"/>
                <w:sz w:val="20"/>
                <w:szCs w:val="20"/>
              </w:rPr>
              <w:t xml:space="preserve">fejezet </w:t>
            </w:r>
            <w:r w:rsidR="00953ED8" w:rsidRPr="00C0761F">
              <w:rPr>
                <w:rFonts w:ascii="Times New Roman" w:hAnsi="Times New Roman" w:cs="Times New Roman"/>
                <w:color w:val="000000" w:themeColor="text1"/>
                <w:sz w:val="20"/>
                <w:szCs w:val="20"/>
              </w:rPr>
              <w:t>2.</w:t>
            </w:r>
            <w:r w:rsidR="00581742" w:rsidRPr="00C0761F">
              <w:rPr>
                <w:rFonts w:ascii="Times New Roman" w:hAnsi="Times New Roman" w:cs="Times New Roman"/>
                <w:color w:val="000000" w:themeColor="text1"/>
                <w:sz w:val="20"/>
                <w:szCs w:val="20"/>
              </w:rPr>
              <w:t>3.</w:t>
            </w:r>
            <w:r w:rsidR="00953ED8" w:rsidRPr="00C0761F">
              <w:rPr>
                <w:rFonts w:ascii="Times New Roman" w:hAnsi="Times New Roman" w:cs="Times New Roman"/>
                <w:color w:val="000000" w:themeColor="text1"/>
                <w:sz w:val="20"/>
                <w:szCs w:val="20"/>
              </w:rPr>
              <w:t xml:space="preserve"> pontja</w:t>
            </w:r>
          </w:p>
        </w:tc>
      </w:tr>
      <w:tr w:rsidR="002C359C" w:rsidRPr="00C0761F" w14:paraId="3C03168C"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7ECC9326" w14:textId="4E0EB8A2" w:rsidR="002C359C" w:rsidRPr="00C0761F" w:rsidRDefault="00065A25"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477A2F" w:rsidRPr="00C0761F">
              <w:rPr>
                <w:rFonts w:ascii="Times New Roman" w:hAnsi="Times New Roman" w:cs="Times New Roman"/>
                <w:b/>
                <w:color w:val="000000" w:themeColor="text1"/>
                <w:sz w:val="20"/>
                <w:szCs w:val="20"/>
              </w:rPr>
              <w:t>1</w:t>
            </w:r>
            <w:r w:rsidR="002C359C"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09361EEE" w14:textId="77777777" w:rsidR="002C359C" w:rsidRPr="00C0761F" w:rsidRDefault="002C359C" w:rsidP="00F66DC1">
            <w:pPr>
              <w:spacing w:before="120" w:after="120" w:line="240" w:lineRule="auto"/>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A mindenkori költségvetési rendeletben biztosított keretek közt - a Főépítész javaslatának ismeretében – dönt a helyi védettséget élve</w:t>
            </w:r>
            <w:r w:rsidR="009B5F70" w:rsidRPr="00C0761F">
              <w:rPr>
                <w:rFonts w:ascii="Times New Roman" w:hAnsi="Times New Roman" w:cs="Times New Roman"/>
                <w:color w:val="000000" w:themeColor="text1"/>
                <w:sz w:val="20"/>
                <w:szCs w:val="20"/>
                <w:shd w:val="clear" w:color="auto" w:fill="FFFFFF"/>
              </w:rPr>
              <w:t>ző épületek támogatásáról.</w:t>
            </w:r>
          </w:p>
        </w:tc>
        <w:tc>
          <w:tcPr>
            <w:tcW w:w="3827" w:type="dxa"/>
            <w:tcBorders>
              <w:top w:val="single" w:sz="4" w:space="0" w:color="auto"/>
              <w:left w:val="single" w:sz="4" w:space="0" w:color="auto"/>
              <w:bottom w:val="single" w:sz="4" w:space="0" w:color="auto"/>
              <w:right w:val="single" w:sz="4" w:space="0" w:color="auto"/>
            </w:tcBorders>
          </w:tcPr>
          <w:p w14:paraId="7C4D4954" w14:textId="77777777" w:rsidR="002C359C" w:rsidRPr="00C0761F" w:rsidRDefault="002C359C"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 Erzsébetváros Településképvédelmi Rendeletéről szóló </w:t>
            </w:r>
            <w:r w:rsidRPr="00C0761F">
              <w:rPr>
                <w:rFonts w:ascii="Times New Roman" w:hAnsi="Times New Roman" w:cs="Times New Roman"/>
                <w:b/>
                <w:color w:val="000000" w:themeColor="text1"/>
                <w:sz w:val="20"/>
                <w:szCs w:val="20"/>
              </w:rPr>
              <w:t>25/2017 (X.09.) rendelet</w:t>
            </w:r>
            <w:r w:rsidRPr="00C0761F">
              <w:rPr>
                <w:rFonts w:ascii="Times New Roman" w:hAnsi="Times New Roman" w:cs="Times New Roman"/>
                <w:color w:val="000000" w:themeColor="text1"/>
                <w:sz w:val="20"/>
                <w:szCs w:val="20"/>
              </w:rPr>
              <w:t xml:space="preserve"> 9. § (3) bekezdés</w:t>
            </w:r>
          </w:p>
        </w:tc>
      </w:tr>
      <w:tr w:rsidR="009B5F70" w:rsidRPr="00C0761F" w14:paraId="2F438BDD"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5D84DC96" w14:textId="25CDFCE3" w:rsidR="009B5F70" w:rsidRPr="00C0761F" w:rsidRDefault="00D14F36"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0A7DE7" w:rsidRPr="00C0761F">
              <w:rPr>
                <w:rFonts w:ascii="Times New Roman" w:hAnsi="Times New Roman" w:cs="Times New Roman"/>
                <w:b/>
                <w:color w:val="000000" w:themeColor="text1"/>
                <w:sz w:val="20"/>
                <w:szCs w:val="20"/>
              </w:rPr>
              <w:t>2</w:t>
            </w:r>
            <w:r w:rsidR="009B5F70"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4D0F5DA1" w14:textId="77777777" w:rsidR="009B5F70" w:rsidRPr="00C0761F" w:rsidRDefault="009B5F70" w:rsidP="00F66DC1">
            <w:pPr>
              <w:spacing w:before="120" w:after="120" w:line="240" w:lineRule="auto"/>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 xml:space="preserve">A településkép védelme érdekében tájékoztatást ad és szakmai konzultációt biztosít a településképi követelményekről, ennek keretében javaslatot tehet a településképi követelmények érvényesítésének módjára; az önkormányzat kormányrendeletben meghatározott építésügyi engedélyezési eljárást megelőzően véleményt adhat az építésügyi hatósági engedélykérelemhez; településképi bejelentési eljárást folytathat le az </w:t>
            </w:r>
            <w:r w:rsidR="00C12F75" w:rsidRPr="00C0761F">
              <w:rPr>
                <w:rFonts w:ascii="Times New Roman" w:hAnsi="Times New Roman" w:cs="Times New Roman"/>
                <w:color w:val="000000" w:themeColor="text1"/>
                <w:sz w:val="20"/>
                <w:szCs w:val="20"/>
                <w:shd w:val="clear" w:color="auto" w:fill="FFFFFF"/>
              </w:rPr>
              <w:t xml:space="preserve">épített környezet alakításáról és védelméről szóló 1997. évi LXXVIII. törvény (a továbbiakban: </w:t>
            </w:r>
            <w:r w:rsidRPr="00C0761F">
              <w:rPr>
                <w:rFonts w:ascii="Times New Roman" w:hAnsi="Times New Roman" w:cs="Times New Roman"/>
                <w:color w:val="000000" w:themeColor="text1"/>
                <w:sz w:val="20"/>
                <w:szCs w:val="20"/>
                <w:shd w:val="clear" w:color="auto" w:fill="FFFFFF"/>
              </w:rPr>
              <w:t>Étv.</w:t>
            </w:r>
            <w:r w:rsidR="00C12F75" w:rsidRPr="00C0761F">
              <w:rPr>
                <w:rFonts w:ascii="Times New Roman" w:hAnsi="Times New Roman" w:cs="Times New Roman"/>
                <w:color w:val="000000" w:themeColor="text1"/>
                <w:sz w:val="20"/>
                <w:szCs w:val="20"/>
                <w:shd w:val="clear" w:color="auto" w:fill="FFFFFF"/>
              </w:rPr>
              <w:t>)</w:t>
            </w:r>
            <w:r w:rsidRPr="00C0761F">
              <w:rPr>
                <w:rFonts w:ascii="Times New Roman" w:hAnsi="Times New Roman" w:cs="Times New Roman"/>
                <w:color w:val="000000" w:themeColor="text1"/>
                <w:sz w:val="20"/>
                <w:szCs w:val="20"/>
                <w:shd w:val="clear" w:color="auto" w:fill="FFFFFF"/>
              </w:rPr>
              <w:t xml:space="preserve"> 57/F. § hatálya alá nem tartozó, az építésügyi hatósági engedélyhez nem kötött és az Étv. 33/A. §-a szerinti egyszerű bejelentéshez kötött építési tevékenységnek sem minősülő építési tevékenységek, valamint bejelentési eljárást folytat le az Étv. 57/F. § hatálya alá nem tartozó, rendeltetésmódosítást vagy a rendeltetési egységek számának megváltozását jelentő rendeltetésváltozások, továbbá a reklámok és reklámhordozók elhelyezése tekintetében; településképi kötelezést adhat ki és bírságot szabhat ki (ide nem értve a reklámhordozók és reklámok jogellenes elhelyezésével kapcsolatos közigazgatási, valamint a településképi bírságot); a kötelezésben foglaltak nem teljesítése esetén - a településkép-védelmi bírság ismételt kiszabása helyett - a kötelezést tartalmazó döntés végrehajtását foganatosítja.</w:t>
            </w:r>
          </w:p>
        </w:tc>
        <w:tc>
          <w:tcPr>
            <w:tcW w:w="3827" w:type="dxa"/>
            <w:tcBorders>
              <w:top w:val="single" w:sz="4" w:space="0" w:color="auto"/>
              <w:left w:val="single" w:sz="4" w:space="0" w:color="auto"/>
              <w:bottom w:val="single" w:sz="4" w:space="0" w:color="auto"/>
              <w:right w:val="single" w:sz="4" w:space="0" w:color="auto"/>
            </w:tcBorders>
          </w:tcPr>
          <w:p w14:paraId="6187BBFC" w14:textId="77777777" w:rsidR="009B5F70" w:rsidRPr="00C0761F" w:rsidRDefault="009B5F70"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Erzsébetváros Településképvédelmi Rendeletéről szóló </w:t>
            </w:r>
            <w:r w:rsidRPr="00C0761F">
              <w:rPr>
                <w:rFonts w:ascii="Times New Roman" w:hAnsi="Times New Roman" w:cs="Times New Roman"/>
                <w:b/>
                <w:color w:val="000000" w:themeColor="text1"/>
                <w:sz w:val="20"/>
                <w:szCs w:val="20"/>
              </w:rPr>
              <w:t>25/2017 (X.09.) rendelet</w:t>
            </w:r>
            <w:r w:rsidR="008E00FA" w:rsidRPr="00C0761F">
              <w:rPr>
                <w:rFonts w:ascii="Times New Roman" w:hAnsi="Times New Roman" w:cs="Times New Roman"/>
                <w:color w:val="000000" w:themeColor="text1"/>
                <w:sz w:val="20"/>
                <w:szCs w:val="20"/>
              </w:rPr>
              <w:t xml:space="preserve"> 28-37. §</w:t>
            </w:r>
          </w:p>
        </w:tc>
      </w:tr>
      <w:tr w:rsidR="00A70EA4" w:rsidRPr="00C0761F" w14:paraId="3B6FDD04"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4D59648B" w14:textId="6A6B68BA" w:rsidR="00A70EA4" w:rsidRPr="00C0761F" w:rsidRDefault="00D14F36"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0A7DE7" w:rsidRPr="00C0761F">
              <w:rPr>
                <w:rFonts w:ascii="Times New Roman" w:hAnsi="Times New Roman" w:cs="Times New Roman"/>
                <w:b/>
                <w:color w:val="000000" w:themeColor="text1"/>
                <w:sz w:val="20"/>
                <w:szCs w:val="20"/>
              </w:rPr>
              <w:t>3</w:t>
            </w:r>
            <w:r w:rsidR="00A70EA4"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7972F85E" w14:textId="77777777" w:rsidR="008E6834" w:rsidRPr="00C0761F" w:rsidRDefault="00A70EA4" w:rsidP="00F66DC1">
            <w:pPr>
              <w:spacing w:before="120" w:after="120" w:line="240" w:lineRule="auto"/>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 xml:space="preserve">Dönt </w:t>
            </w:r>
            <w:r w:rsidR="00D14F36" w:rsidRPr="00C0761F">
              <w:rPr>
                <w:rFonts w:ascii="Times New Roman" w:hAnsi="Times New Roman" w:cs="Times New Roman"/>
                <w:color w:val="000000" w:themeColor="text1"/>
                <w:sz w:val="20"/>
                <w:szCs w:val="20"/>
                <w:shd w:val="clear" w:color="auto" w:fill="FFFFFF"/>
              </w:rPr>
              <w:t xml:space="preserve">a külföldiek részéről történő ingatlanszerzéssel kapcsolatban felmerülő önkormányzati érdeksérelem tárgyában, valamint </w:t>
            </w:r>
            <w:r w:rsidR="008E6834" w:rsidRPr="00C0761F">
              <w:rPr>
                <w:rFonts w:ascii="Times New Roman" w:hAnsi="Times New Roman" w:cs="Times New Roman"/>
                <w:color w:val="000000" w:themeColor="text1"/>
                <w:sz w:val="20"/>
                <w:szCs w:val="20"/>
                <w:shd w:val="clear" w:color="auto" w:fill="FFFFFF"/>
              </w:rPr>
              <w:t>az Önkormányzat részére államháztartáson kívülről, a Polgári perrendtartásról szóló 2016. évi CXXX. törvény szerinti gazdálkodótól érkező vagy származó áru/anyag, szolgáltatás átvételéről pénzügyi kötelezettségvállalással nem járó együttműködési megállapodásról a Képviselő-testület utólagos tájékoztatása mellett.</w:t>
            </w:r>
          </w:p>
        </w:tc>
        <w:tc>
          <w:tcPr>
            <w:tcW w:w="3827" w:type="dxa"/>
            <w:tcBorders>
              <w:top w:val="single" w:sz="4" w:space="0" w:color="auto"/>
              <w:left w:val="single" w:sz="4" w:space="0" w:color="auto"/>
              <w:bottom w:val="single" w:sz="4" w:space="0" w:color="auto"/>
              <w:right w:val="single" w:sz="4" w:space="0" w:color="auto"/>
            </w:tcBorders>
          </w:tcPr>
          <w:p w14:paraId="3359622E" w14:textId="3E48BE6C" w:rsidR="0058505F" w:rsidRDefault="0058505F" w:rsidP="00F66DC1">
            <w:pPr>
              <w:spacing w:before="120" w:after="120"/>
              <w:jc w:val="both"/>
              <w:rPr>
                <w:rFonts w:ascii="Times New Roman" w:hAnsi="Times New Roman" w:cs="Times New Roman"/>
                <w:color w:val="000000" w:themeColor="text1"/>
                <w:sz w:val="20"/>
                <w:szCs w:val="20"/>
              </w:rPr>
            </w:pPr>
          </w:p>
          <w:p w14:paraId="4AAF201D" w14:textId="21A599F5" w:rsidR="00A70EA4" w:rsidRPr="00C0761F" w:rsidRDefault="00A70EA4"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38/2020. (IX.24.)</w:t>
            </w:r>
            <w:r w:rsidR="0058505F">
              <w:rPr>
                <w:rFonts w:ascii="Times New Roman" w:hAnsi="Times New Roman" w:cs="Times New Roman"/>
                <w:b/>
                <w:color w:val="000000" w:themeColor="text1"/>
                <w:sz w:val="20"/>
                <w:szCs w:val="20"/>
              </w:rPr>
              <w:t xml:space="preserve"> SZMSZ </w:t>
            </w:r>
            <w:r w:rsidRPr="00C0761F">
              <w:rPr>
                <w:rFonts w:ascii="Times New Roman" w:hAnsi="Times New Roman" w:cs="Times New Roman"/>
                <w:color w:val="000000" w:themeColor="text1"/>
                <w:sz w:val="20"/>
                <w:szCs w:val="20"/>
              </w:rPr>
              <w:t>58. § (</w:t>
            </w:r>
            <w:r w:rsidR="00FF5B2F" w:rsidRPr="00C0761F">
              <w:rPr>
                <w:rFonts w:ascii="Times New Roman" w:hAnsi="Times New Roman" w:cs="Times New Roman"/>
                <w:color w:val="000000" w:themeColor="text1"/>
                <w:sz w:val="20"/>
                <w:szCs w:val="20"/>
              </w:rPr>
              <w:t>8</w:t>
            </w:r>
            <w:r w:rsidRPr="00C0761F">
              <w:rPr>
                <w:rFonts w:ascii="Times New Roman" w:hAnsi="Times New Roman" w:cs="Times New Roman"/>
                <w:color w:val="000000" w:themeColor="text1"/>
                <w:sz w:val="20"/>
                <w:szCs w:val="20"/>
              </w:rPr>
              <w:t>) bekezdés</w:t>
            </w:r>
          </w:p>
        </w:tc>
      </w:tr>
      <w:tr w:rsidR="00CA10D6" w:rsidRPr="00C0761F" w14:paraId="4D7B2578"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4D7EAC2F" w14:textId="066DC138" w:rsidR="00CA10D6" w:rsidRPr="00C0761F" w:rsidRDefault="0089103B"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0A7DE7" w:rsidRPr="00C0761F">
              <w:rPr>
                <w:rFonts w:ascii="Times New Roman" w:hAnsi="Times New Roman" w:cs="Times New Roman"/>
                <w:b/>
                <w:color w:val="000000" w:themeColor="text1"/>
                <w:sz w:val="20"/>
                <w:szCs w:val="20"/>
              </w:rPr>
              <w:t>4</w:t>
            </w:r>
            <w:r w:rsidR="00CA10D6"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0FA056BA" w14:textId="77777777" w:rsidR="00CA10D6" w:rsidRPr="00C0761F" w:rsidRDefault="00CA10D6" w:rsidP="00F66DC1">
            <w:pPr>
              <w:spacing w:before="120" w:after="120" w:line="240" w:lineRule="auto"/>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 xml:space="preserve">I. fokon gyakorolja a szociális támogatások és szociális szolgáltatások, valamint a pénzbeli, természetbeni és személyes gondoskodást nyújtó gyermekjóléti ellátások igénybevételének helyi szabályozásáról szóló 6/2016. (II.18.) önkormányzati rendeletben foglalt szociális feladat- és hatásköröket – a személyes gondoskodást nyújtó szociális ellátások kivételével </w:t>
            </w:r>
          </w:p>
        </w:tc>
        <w:tc>
          <w:tcPr>
            <w:tcW w:w="3827" w:type="dxa"/>
            <w:tcBorders>
              <w:top w:val="single" w:sz="4" w:space="0" w:color="auto"/>
              <w:left w:val="single" w:sz="4" w:space="0" w:color="auto"/>
              <w:bottom w:val="single" w:sz="4" w:space="0" w:color="auto"/>
              <w:right w:val="single" w:sz="4" w:space="0" w:color="auto"/>
            </w:tcBorders>
          </w:tcPr>
          <w:p w14:paraId="152BD445" w14:textId="77777777" w:rsidR="00CA10D6" w:rsidRPr="00C0761F" w:rsidRDefault="00601C6B"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Cs/>
                <w:color w:val="000000" w:themeColor="text1"/>
                <w:sz w:val="20"/>
                <w:szCs w:val="20"/>
              </w:rPr>
              <w:t>a szociális támogatások és szociális szolgáltatások, valamint a pénzbeli, természetbeni és személyes gondoskodást nyújtó gyermekjóléti ellátások igénybevételének helyi szabályozásáról</w:t>
            </w:r>
            <w:r w:rsidRPr="00C0761F">
              <w:rPr>
                <w:rFonts w:ascii="Times New Roman" w:hAnsi="Times New Roman" w:cs="Times New Roman"/>
                <w:color w:val="000000" w:themeColor="text1"/>
                <w:sz w:val="20"/>
                <w:szCs w:val="20"/>
              </w:rPr>
              <w:t xml:space="preserve"> szóló </w:t>
            </w:r>
            <w:r w:rsidR="00CA10D6" w:rsidRPr="00C0761F">
              <w:rPr>
                <w:rFonts w:ascii="Times New Roman" w:hAnsi="Times New Roman" w:cs="Times New Roman"/>
                <w:b/>
                <w:color w:val="000000" w:themeColor="text1"/>
                <w:sz w:val="20"/>
                <w:szCs w:val="20"/>
              </w:rPr>
              <w:t>6/2016. (II.18.) ör.</w:t>
            </w:r>
            <w:r w:rsidR="00CA10D6" w:rsidRPr="00C0761F">
              <w:rPr>
                <w:rFonts w:ascii="Times New Roman" w:hAnsi="Times New Roman" w:cs="Times New Roman"/>
                <w:color w:val="000000" w:themeColor="text1"/>
                <w:sz w:val="20"/>
                <w:szCs w:val="20"/>
              </w:rPr>
              <w:t xml:space="preserve"> 5.§ (1) bekezdés </w:t>
            </w:r>
          </w:p>
        </w:tc>
      </w:tr>
      <w:tr w:rsidR="00FF3E62" w:rsidRPr="00C0761F" w14:paraId="6FC68A17"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08595499" w14:textId="7C11EA69" w:rsidR="00FF3E62" w:rsidRPr="00C0761F" w:rsidRDefault="00F00702"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0A7DE7" w:rsidRPr="00C0761F">
              <w:rPr>
                <w:rFonts w:ascii="Times New Roman" w:hAnsi="Times New Roman" w:cs="Times New Roman"/>
                <w:b/>
                <w:color w:val="000000" w:themeColor="text1"/>
                <w:sz w:val="20"/>
                <w:szCs w:val="20"/>
              </w:rPr>
              <w:t>5</w:t>
            </w:r>
            <w:r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660F298D" w14:textId="77777777" w:rsidR="00FF3E62" w:rsidRPr="00C0761F" w:rsidRDefault="00F00702" w:rsidP="00F66DC1">
            <w:pPr>
              <w:spacing w:before="120" w:after="120" w:line="240" w:lineRule="auto"/>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Dönt a</w:t>
            </w:r>
            <w:r w:rsidR="00F05208" w:rsidRPr="00C0761F">
              <w:rPr>
                <w:rFonts w:ascii="Times New Roman" w:hAnsi="Times New Roman" w:cs="Times New Roman"/>
                <w:color w:val="000000" w:themeColor="text1"/>
                <w:sz w:val="20"/>
                <w:szCs w:val="20"/>
                <w:shd w:val="clear" w:color="auto" w:fill="FFFFFF"/>
              </w:rPr>
              <w:t>z ösztöndíjra való jogosultság megállapításá</w:t>
            </w:r>
            <w:r w:rsidRPr="00C0761F">
              <w:rPr>
                <w:rFonts w:ascii="Times New Roman" w:hAnsi="Times New Roman" w:cs="Times New Roman"/>
                <w:color w:val="000000" w:themeColor="text1"/>
                <w:sz w:val="20"/>
                <w:szCs w:val="20"/>
                <w:shd w:val="clear" w:color="auto" w:fill="FFFFFF"/>
              </w:rPr>
              <w:t>ról</w:t>
            </w:r>
            <w:r w:rsidR="00F05208" w:rsidRPr="00C0761F">
              <w:rPr>
                <w:rFonts w:ascii="Times New Roman" w:hAnsi="Times New Roman" w:cs="Times New Roman"/>
                <w:color w:val="000000" w:themeColor="text1"/>
                <w:sz w:val="20"/>
                <w:szCs w:val="20"/>
                <w:shd w:val="clear" w:color="auto" w:fill="FFFFFF"/>
              </w:rPr>
              <w:t xml:space="preserve"> és a támogatás folyósításának elrendelésé</w:t>
            </w:r>
            <w:r w:rsidRPr="00C0761F">
              <w:rPr>
                <w:rFonts w:ascii="Times New Roman" w:hAnsi="Times New Roman" w:cs="Times New Roman"/>
                <w:color w:val="000000" w:themeColor="text1"/>
                <w:sz w:val="20"/>
                <w:szCs w:val="20"/>
                <w:shd w:val="clear" w:color="auto" w:fill="FFFFFF"/>
              </w:rPr>
              <w:t xml:space="preserve">ről. </w:t>
            </w:r>
          </w:p>
        </w:tc>
        <w:tc>
          <w:tcPr>
            <w:tcW w:w="3827" w:type="dxa"/>
            <w:tcBorders>
              <w:top w:val="single" w:sz="4" w:space="0" w:color="auto"/>
              <w:left w:val="single" w:sz="4" w:space="0" w:color="auto"/>
              <w:bottom w:val="single" w:sz="4" w:space="0" w:color="auto"/>
              <w:right w:val="single" w:sz="4" w:space="0" w:color="auto"/>
            </w:tcBorders>
          </w:tcPr>
          <w:p w14:paraId="6EB9FA5C" w14:textId="77777777" w:rsidR="00FF3E62" w:rsidRPr="00C0761F" w:rsidRDefault="00F05208" w:rsidP="00F66DC1">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Karinthy Frigyes ösztöndíjról szóló </w:t>
            </w:r>
            <w:r w:rsidRPr="00C0761F">
              <w:rPr>
                <w:rFonts w:ascii="Times New Roman" w:hAnsi="Times New Roman" w:cs="Times New Roman"/>
                <w:b/>
                <w:color w:val="000000" w:themeColor="text1"/>
                <w:sz w:val="20"/>
                <w:szCs w:val="20"/>
              </w:rPr>
              <w:t>3/2020. (I.30.) ör.</w:t>
            </w:r>
            <w:r w:rsidRPr="00C0761F">
              <w:rPr>
                <w:rFonts w:ascii="Times New Roman" w:hAnsi="Times New Roman" w:cs="Times New Roman"/>
                <w:color w:val="000000" w:themeColor="text1"/>
                <w:sz w:val="20"/>
                <w:szCs w:val="20"/>
              </w:rPr>
              <w:t xml:space="preserve"> </w:t>
            </w:r>
            <w:r w:rsidR="00B04EA2" w:rsidRPr="00C0761F">
              <w:rPr>
                <w:rFonts w:ascii="Times New Roman" w:hAnsi="Times New Roman" w:cs="Times New Roman"/>
                <w:color w:val="000000" w:themeColor="text1"/>
                <w:sz w:val="20"/>
                <w:szCs w:val="20"/>
              </w:rPr>
              <w:t xml:space="preserve">6.§ </w:t>
            </w:r>
          </w:p>
        </w:tc>
      </w:tr>
      <w:tr w:rsidR="007C7943" w:rsidRPr="00C0761F" w14:paraId="666E0466"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2EAC7923" w14:textId="48C5F56D" w:rsidR="007C7943" w:rsidRPr="00C0761F" w:rsidRDefault="00F00702"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0A7DE7" w:rsidRPr="00C0761F">
              <w:rPr>
                <w:rFonts w:ascii="Times New Roman" w:hAnsi="Times New Roman" w:cs="Times New Roman"/>
                <w:b/>
                <w:color w:val="000000" w:themeColor="text1"/>
                <w:sz w:val="20"/>
                <w:szCs w:val="20"/>
              </w:rPr>
              <w:t>6</w:t>
            </w:r>
            <w:r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29AFF308" w14:textId="77777777" w:rsidR="007C7943" w:rsidRPr="00C0761F" w:rsidRDefault="00F00702" w:rsidP="00F66DC1">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E</w:t>
            </w:r>
            <w:r w:rsidR="007C7943" w:rsidRPr="00C0761F">
              <w:rPr>
                <w:rFonts w:ascii="Times New Roman" w:eastAsia="Times New Roman" w:hAnsi="Times New Roman" w:cs="Times New Roman"/>
                <w:color w:val="000000" w:themeColor="text1"/>
                <w:sz w:val="20"/>
                <w:szCs w:val="20"/>
                <w:lang w:eastAsia="hu-HU"/>
              </w:rPr>
              <w:t>rzsébetváros ifjú polgárát, valamint a 80., 85., 100., 105. és 110. életévét betöltött idős polgárát egyszeri alkalommal, a 90. életévét betöltött erzsébetvárosi idős polgárát,évente, nagykorú erzsébetvárosi polgárát egyszeri alkalommal köszönti, és támogatásban részesíti.</w:t>
            </w:r>
          </w:p>
          <w:p w14:paraId="5E0B400A" w14:textId="77777777" w:rsidR="007C7943" w:rsidRPr="00C0761F" w:rsidRDefault="007C7943" w:rsidP="00F66DC1">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Az Erzsébetvárosban lakóhellyel rendelkező ifjú-, nagykorú-, valamint a 80., 85., 90. és afeletti életévét betöltött polgárát, a 70. és 75. életévét betöltött, Erzsébetvárosban lakóhellyel rendelkező polgárát köszöntőlevél megküldésével köszönti.</w:t>
            </w:r>
          </w:p>
          <w:p w14:paraId="70A49A12" w14:textId="77777777" w:rsidR="007C7943" w:rsidRPr="00C0761F" w:rsidRDefault="007C7943" w:rsidP="00F66DC1">
            <w:pPr>
              <w:spacing w:before="120" w:after="120" w:line="240" w:lineRule="auto"/>
              <w:jc w:val="both"/>
              <w:rPr>
                <w:rFonts w:ascii="Times New Roman" w:hAnsi="Times New Roman" w:cs="Times New Roman"/>
                <w:color w:val="000000" w:themeColor="text1"/>
                <w:sz w:val="20"/>
                <w:szCs w:val="20"/>
                <w:shd w:val="clear" w:color="auto" w:fill="FFFFFF"/>
              </w:rPr>
            </w:pPr>
          </w:p>
        </w:tc>
        <w:tc>
          <w:tcPr>
            <w:tcW w:w="3827" w:type="dxa"/>
            <w:tcBorders>
              <w:top w:val="single" w:sz="4" w:space="0" w:color="auto"/>
              <w:left w:val="single" w:sz="4" w:space="0" w:color="auto"/>
              <w:bottom w:val="single" w:sz="4" w:space="0" w:color="auto"/>
              <w:right w:val="single" w:sz="4" w:space="0" w:color="auto"/>
            </w:tcBorders>
          </w:tcPr>
          <w:p w14:paraId="75B78797" w14:textId="77777777" w:rsidR="007C7943" w:rsidRPr="00C0761F" w:rsidRDefault="007C7943" w:rsidP="00F66DC1">
            <w:pPr>
              <w:pStyle w:val="Cmsor2"/>
              <w:shd w:val="clear" w:color="auto" w:fill="FFFFFF"/>
              <w:spacing w:before="120" w:after="120"/>
              <w:jc w:val="both"/>
              <w:rPr>
                <w:b w:val="0"/>
                <w:i w:val="0"/>
                <w:color w:val="000000" w:themeColor="text1"/>
                <w:sz w:val="20"/>
              </w:rPr>
            </w:pPr>
            <w:r w:rsidRPr="00C0761F">
              <w:rPr>
                <w:b w:val="0"/>
                <w:bCs/>
                <w:i w:val="0"/>
                <w:color w:val="000000" w:themeColor="text1"/>
                <w:sz w:val="20"/>
              </w:rPr>
              <w:t xml:space="preserve">Az Erzsébetvárosban élő ifjú, idős és nagykorú állampolgárok köszöntéséről szóló </w:t>
            </w:r>
            <w:r w:rsidRPr="00C0761F">
              <w:rPr>
                <w:bCs/>
                <w:i w:val="0"/>
                <w:color w:val="000000" w:themeColor="text1"/>
                <w:sz w:val="20"/>
              </w:rPr>
              <w:t>14/2018. (IX.13.) ör</w:t>
            </w:r>
            <w:r w:rsidRPr="00C0761F">
              <w:rPr>
                <w:b w:val="0"/>
                <w:bCs/>
                <w:i w:val="0"/>
                <w:color w:val="000000" w:themeColor="text1"/>
                <w:sz w:val="20"/>
              </w:rPr>
              <w:t xml:space="preserve">. </w:t>
            </w:r>
          </w:p>
          <w:p w14:paraId="1CD9B128" w14:textId="77777777" w:rsidR="007C7943" w:rsidRPr="00C0761F" w:rsidRDefault="007C7943" w:rsidP="00F66DC1">
            <w:pPr>
              <w:spacing w:before="120" w:after="120"/>
              <w:jc w:val="both"/>
              <w:rPr>
                <w:rFonts w:ascii="Times New Roman" w:hAnsi="Times New Roman" w:cs="Times New Roman"/>
                <w:color w:val="000000" w:themeColor="text1"/>
                <w:sz w:val="20"/>
                <w:szCs w:val="20"/>
              </w:rPr>
            </w:pPr>
          </w:p>
        </w:tc>
      </w:tr>
      <w:tr w:rsidR="007C7943" w:rsidRPr="00C0761F" w14:paraId="2A955332"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25ABB817" w14:textId="6F59CFB3" w:rsidR="007C7943" w:rsidRPr="00C0761F" w:rsidRDefault="00E0492F"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3</w:t>
            </w:r>
            <w:r w:rsidR="000A7DE7" w:rsidRPr="00C0761F">
              <w:rPr>
                <w:rFonts w:ascii="Times New Roman" w:hAnsi="Times New Roman" w:cs="Times New Roman"/>
                <w:b/>
                <w:color w:val="000000" w:themeColor="text1"/>
                <w:sz w:val="20"/>
                <w:szCs w:val="20"/>
              </w:rPr>
              <w:t>7</w:t>
            </w:r>
            <w:r w:rsidR="00F00702"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47C20792" w14:textId="77777777" w:rsidR="00F00702" w:rsidRPr="00C0761F" w:rsidRDefault="00F00702" w:rsidP="00F66DC1">
            <w:pPr>
              <w:shd w:val="clear" w:color="auto" w:fill="FFFFFF"/>
              <w:spacing w:before="120" w:after="120" w:line="240" w:lineRule="auto"/>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Engedélyezi a</w:t>
            </w:r>
            <w:r w:rsidR="00256B87" w:rsidRPr="00C0761F">
              <w:rPr>
                <w:rFonts w:ascii="Times New Roman" w:hAnsi="Times New Roman" w:cs="Times New Roman"/>
                <w:color w:val="000000" w:themeColor="text1"/>
                <w:sz w:val="20"/>
                <w:szCs w:val="20"/>
                <w:shd w:val="clear" w:color="auto" w:fill="FFFFFF"/>
              </w:rPr>
              <w:t xml:space="preserve"> címer és a logó használatát</w:t>
            </w:r>
            <w:r w:rsidRPr="00C0761F">
              <w:rPr>
                <w:rFonts w:ascii="Times New Roman" w:hAnsi="Times New Roman" w:cs="Times New Roman"/>
                <w:color w:val="000000" w:themeColor="text1"/>
                <w:sz w:val="20"/>
                <w:szCs w:val="20"/>
                <w:shd w:val="clear" w:color="auto" w:fill="FFFFFF"/>
              </w:rPr>
              <w:t xml:space="preserve">. </w:t>
            </w:r>
          </w:p>
          <w:p w14:paraId="79A9553C" w14:textId="77777777" w:rsidR="00256B87" w:rsidRPr="00C0761F" w:rsidRDefault="00F00702" w:rsidP="00F66DC1">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hAnsi="Times New Roman" w:cs="Times New Roman"/>
                <w:color w:val="000000" w:themeColor="text1"/>
                <w:sz w:val="20"/>
                <w:szCs w:val="20"/>
                <w:shd w:val="clear" w:color="auto" w:fill="FFFFFF"/>
              </w:rPr>
              <w:t>D</w:t>
            </w:r>
            <w:r w:rsidR="00256B87" w:rsidRPr="00C0761F">
              <w:rPr>
                <w:rFonts w:ascii="Times New Roman" w:hAnsi="Times New Roman" w:cs="Times New Roman"/>
                <w:color w:val="000000" w:themeColor="text1"/>
                <w:sz w:val="20"/>
                <w:szCs w:val="20"/>
                <w:shd w:val="clear" w:color="auto" w:fill="FFFFFF"/>
              </w:rPr>
              <w:t>önt az Erzsébetváros névhasználat engedélyezéséről.</w:t>
            </w:r>
          </w:p>
        </w:tc>
        <w:tc>
          <w:tcPr>
            <w:tcW w:w="3827" w:type="dxa"/>
            <w:tcBorders>
              <w:top w:val="single" w:sz="4" w:space="0" w:color="auto"/>
              <w:left w:val="single" w:sz="4" w:space="0" w:color="auto"/>
              <w:bottom w:val="single" w:sz="4" w:space="0" w:color="auto"/>
              <w:right w:val="single" w:sz="4" w:space="0" w:color="auto"/>
            </w:tcBorders>
          </w:tcPr>
          <w:p w14:paraId="7037DFE5" w14:textId="77777777" w:rsidR="007C7943" w:rsidRPr="00C0761F" w:rsidRDefault="007C7943" w:rsidP="00F66DC1">
            <w:pPr>
              <w:pStyle w:val="Cmsor2"/>
              <w:shd w:val="clear" w:color="auto" w:fill="FFFFFF"/>
              <w:spacing w:before="120" w:after="120"/>
              <w:jc w:val="both"/>
              <w:rPr>
                <w:b w:val="0"/>
                <w:i w:val="0"/>
                <w:color w:val="000000" w:themeColor="text1"/>
                <w:sz w:val="20"/>
              </w:rPr>
            </w:pPr>
            <w:r w:rsidRPr="00C0761F">
              <w:rPr>
                <w:b w:val="0"/>
                <w:bCs/>
                <w:i w:val="0"/>
                <w:color w:val="000000" w:themeColor="text1"/>
                <w:sz w:val="20"/>
              </w:rPr>
              <w:t xml:space="preserve">Az önkormányzat jelképei használatának szabályozásáról szóló </w:t>
            </w:r>
            <w:r w:rsidRPr="00C0761F">
              <w:rPr>
                <w:bCs/>
                <w:i w:val="0"/>
                <w:color w:val="000000" w:themeColor="text1"/>
                <w:sz w:val="20"/>
              </w:rPr>
              <w:t xml:space="preserve">21/2013. </w:t>
            </w:r>
            <w:r w:rsidR="00256B87" w:rsidRPr="00C0761F">
              <w:rPr>
                <w:bCs/>
                <w:i w:val="0"/>
                <w:color w:val="000000" w:themeColor="text1"/>
                <w:sz w:val="20"/>
              </w:rPr>
              <w:t>(IV.30.) ör</w:t>
            </w:r>
            <w:r w:rsidR="00256B87" w:rsidRPr="00C0761F">
              <w:rPr>
                <w:b w:val="0"/>
                <w:bCs/>
                <w:i w:val="0"/>
                <w:color w:val="000000" w:themeColor="text1"/>
                <w:sz w:val="20"/>
              </w:rPr>
              <w:t xml:space="preserve">. 10.§ (1) bek.,, 10/B.§ (3) bek. </w:t>
            </w:r>
          </w:p>
        </w:tc>
      </w:tr>
      <w:tr w:rsidR="004E58A6" w:rsidRPr="00C0761F" w14:paraId="4991B274"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3DA57A82" w14:textId="0EC870AA" w:rsidR="004E58A6" w:rsidRPr="00C0761F" w:rsidRDefault="00A85F86"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0A7DE7" w:rsidRPr="00C0761F">
              <w:rPr>
                <w:rFonts w:ascii="Times New Roman" w:hAnsi="Times New Roman" w:cs="Times New Roman"/>
                <w:b/>
                <w:color w:val="000000" w:themeColor="text1"/>
                <w:sz w:val="20"/>
                <w:szCs w:val="20"/>
              </w:rPr>
              <w:t>8</w:t>
            </w:r>
            <w:r w:rsidR="00A26B47"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1059A2CC" w14:textId="77777777" w:rsidR="004E58A6" w:rsidRPr="00C0761F" w:rsidRDefault="00A26B47" w:rsidP="00F66DC1">
            <w:pPr>
              <w:shd w:val="clear" w:color="auto" w:fill="FFFFFF"/>
              <w:spacing w:before="120" w:after="120" w:line="240" w:lineRule="auto"/>
              <w:jc w:val="both"/>
              <w:rPr>
                <w:rFonts w:ascii="Times New Roman" w:hAnsi="Times New Roman" w:cs="Times New Roman"/>
                <w:color w:val="000000" w:themeColor="text1"/>
                <w:sz w:val="20"/>
                <w:szCs w:val="20"/>
                <w:shd w:val="clear" w:color="auto" w:fill="FFFFFF"/>
              </w:rPr>
            </w:pPr>
            <w:r w:rsidRPr="00C0761F">
              <w:rPr>
                <w:rFonts w:ascii="Times New Roman" w:eastAsia="Times New Roman" w:hAnsi="Times New Roman" w:cs="Times New Roman"/>
                <w:color w:val="000000" w:themeColor="text1"/>
                <w:sz w:val="20"/>
                <w:szCs w:val="20"/>
                <w:lang w:eastAsia="hu-HU"/>
              </w:rPr>
              <w:t>E</w:t>
            </w:r>
            <w:r w:rsidR="001E5639" w:rsidRPr="00C0761F">
              <w:rPr>
                <w:rFonts w:ascii="Times New Roman" w:eastAsia="Times New Roman" w:hAnsi="Times New Roman" w:cs="Times New Roman"/>
                <w:color w:val="000000" w:themeColor="text1"/>
                <w:sz w:val="20"/>
                <w:szCs w:val="20"/>
                <w:lang w:eastAsia="hu-HU"/>
              </w:rPr>
              <w:t>gyéni közlekedési támogatást nyújt.</w:t>
            </w:r>
            <w:r w:rsidRPr="00C0761F">
              <w:rPr>
                <w:rFonts w:ascii="Times New Roman" w:eastAsia="Times New Roman" w:hAnsi="Times New Roman" w:cs="Times New Roman"/>
                <w:color w:val="000000" w:themeColor="text1"/>
                <w:sz w:val="20"/>
                <w:szCs w:val="20"/>
                <w:lang w:eastAsia="hu-HU"/>
              </w:rPr>
              <w:t xml:space="preserve"> </w:t>
            </w:r>
            <w:r w:rsidRPr="00C0761F">
              <w:rPr>
                <w:rFonts w:ascii="Times New Roman" w:hAnsi="Times New Roman" w:cs="Times New Roman"/>
                <w:color w:val="000000" w:themeColor="text1"/>
                <w:sz w:val="20"/>
                <w:szCs w:val="20"/>
                <w:shd w:val="clear" w:color="auto" w:fill="FFFFFF"/>
              </w:rPr>
              <w:t xml:space="preserve">Dönt a </w:t>
            </w:r>
            <w:r w:rsidR="00FB5DB0" w:rsidRPr="00C0761F">
              <w:rPr>
                <w:rFonts w:ascii="Times New Roman" w:hAnsi="Times New Roman" w:cs="Times New Roman"/>
                <w:color w:val="000000" w:themeColor="text1"/>
                <w:sz w:val="20"/>
                <w:szCs w:val="20"/>
                <w:shd w:val="clear" w:color="auto" w:fill="FFFFFF"/>
              </w:rPr>
              <w:t xml:space="preserve"> támogatásra való jogosultságról</w:t>
            </w:r>
            <w:r w:rsidRPr="00C0761F">
              <w:rPr>
                <w:rFonts w:ascii="Times New Roman" w:hAnsi="Times New Roman" w:cs="Times New Roman"/>
                <w:color w:val="000000" w:themeColor="text1"/>
                <w:sz w:val="20"/>
                <w:szCs w:val="20"/>
                <w:shd w:val="clear" w:color="auto" w:fill="FFFFFF"/>
              </w:rPr>
              <w:t xml:space="preserve">. </w:t>
            </w:r>
            <w:r w:rsidR="00FB5DB0" w:rsidRPr="00C0761F">
              <w:rPr>
                <w:rFonts w:ascii="Times New Roman" w:hAnsi="Times New Roman" w:cs="Times New Roman"/>
                <w:color w:val="000000" w:themeColor="text1"/>
                <w:sz w:val="20"/>
                <w:szCs w:val="20"/>
                <w:shd w:val="clear" w:color="auto" w:fill="FFFFFF"/>
              </w:rPr>
              <w:t> </w:t>
            </w:r>
          </w:p>
        </w:tc>
        <w:tc>
          <w:tcPr>
            <w:tcW w:w="3827" w:type="dxa"/>
            <w:tcBorders>
              <w:top w:val="single" w:sz="4" w:space="0" w:color="auto"/>
              <w:left w:val="single" w:sz="4" w:space="0" w:color="auto"/>
              <w:bottom w:val="single" w:sz="4" w:space="0" w:color="auto"/>
              <w:right w:val="single" w:sz="4" w:space="0" w:color="auto"/>
            </w:tcBorders>
          </w:tcPr>
          <w:p w14:paraId="59C73038" w14:textId="77777777" w:rsidR="004E58A6" w:rsidRPr="00C0761F" w:rsidRDefault="004E58A6" w:rsidP="00F66DC1">
            <w:pPr>
              <w:pStyle w:val="Cmsor2"/>
              <w:shd w:val="clear" w:color="auto" w:fill="FFFFFF"/>
              <w:spacing w:before="120" w:after="120"/>
              <w:jc w:val="both"/>
              <w:rPr>
                <w:b w:val="0"/>
                <w:i w:val="0"/>
                <w:color w:val="000000" w:themeColor="text1"/>
                <w:sz w:val="20"/>
              </w:rPr>
            </w:pPr>
            <w:r w:rsidRPr="00C0761F">
              <w:rPr>
                <w:b w:val="0"/>
                <w:bCs/>
                <w:i w:val="0"/>
                <w:color w:val="000000" w:themeColor="text1"/>
                <w:sz w:val="20"/>
              </w:rPr>
              <w:t xml:space="preserve">Az erzsébetvárosi fiatalok egyéni közlekedési támogatásáról szóló </w:t>
            </w:r>
            <w:r w:rsidRPr="00C0761F">
              <w:rPr>
                <w:bCs/>
                <w:i w:val="0"/>
                <w:color w:val="000000" w:themeColor="text1"/>
                <w:sz w:val="20"/>
              </w:rPr>
              <w:t>15/2022. (IV.13.) ör</w:t>
            </w:r>
            <w:r w:rsidRPr="00C0761F">
              <w:rPr>
                <w:b w:val="0"/>
                <w:bCs/>
                <w:i w:val="0"/>
                <w:color w:val="000000" w:themeColor="text1"/>
                <w:sz w:val="20"/>
              </w:rPr>
              <w:t xml:space="preserve">. </w:t>
            </w:r>
            <w:r w:rsidR="00FB5DB0" w:rsidRPr="00C0761F">
              <w:rPr>
                <w:b w:val="0"/>
                <w:bCs/>
                <w:i w:val="0"/>
                <w:color w:val="000000" w:themeColor="text1"/>
                <w:sz w:val="20"/>
              </w:rPr>
              <w:t xml:space="preserve">3.§ (4) bek., </w:t>
            </w:r>
          </w:p>
        </w:tc>
      </w:tr>
      <w:tr w:rsidR="002C5D82" w:rsidRPr="00C0761F" w14:paraId="1935A40C"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7577EB5F" w14:textId="47F740E0" w:rsidR="002C5D82" w:rsidRPr="00C0761F" w:rsidRDefault="00361B85"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0A7DE7" w:rsidRPr="00C0761F">
              <w:rPr>
                <w:rFonts w:ascii="Times New Roman" w:hAnsi="Times New Roman" w:cs="Times New Roman"/>
                <w:b/>
                <w:color w:val="000000" w:themeColor="text1"/>
                <w:sz w:val="20"/>
                <w:szCs w:val="20"/>
              </w:rPr>
              <w:t>9</w:t>
            </w:r>
            <w:r w:rsidR="00611BA6"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148D968C" w14:textId="77777777" w:rsidR="00E05C04" w:rsidRPr="00C0761F" w:rsidRDefault="00611BA6" w:rsidP="00F66DC1">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F</w:t>
            </w:r>
            <w:r w:rsidR="00E05C04" w:rsidRPr="00C0761F">
              <w:rPr>
                <w:rFonts w:ascii="Times New Roman" w:eastAsia="Times New Roman" w:hAnsi="Times New Roman" w:cs="Times New Roman"/>
                <w:color w:val="000000" w:themeColor="text1"/>
                <w:sz w:val="20"/>
                <w:szCs w:val="20"/>
                <w:lang w:eastAsia="hu-HU"/>
              </w:rPr>
              <w:t xml:space="preserve">iatalok tanórán kívüli művészeti és sport foglalkozásokon való részvételéhez pénzbeli támogatást biztosít a fiatalok tartalmas szabadidő eltöltése, a testi és mentális egészségük megőrzése, empatikus készségeik és kitartásuk növelése érdekében </w:t>
            </w:r>
          </w:p>
          <w:p w14:paraId="16D5363A" w14:textId="77777777" w:rsidR="00E05C04" w:rsidRPr="00C0761F" w:rsidRDefault="00E05C04" w:rsidP="00F66DC1">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 xml:space="preserve">A </w:t>
            </w:r>
            <w:r w:rsidR="00611BA6" w:rsidRPr="00C0761F">
              <w:rPr>
                <w:rFonts w:ascii="Times New Roman" w:eastAsia="Times New Roman" w:hAnsi="Times New Roman" w:cs="Times New Roman"/>
                <w:color w:val="000000" w:themeColor="text1"/>
                <w:sz w:val="20"/>
                <w:szCs w:val="20"/>
                <w:lang w:eastAsia="hu-HU"/>
              </w:rPr>
              <w:t>m</w:t>
            </w:r>
            <w:r w:rsidRPr="00C0761F">
              <w:rPr>
                <w:rFonts w:ascii="Times New Roman" w:eastAsia="Times New Roman" w:hAnsi="Times New Roman" w:cs="Times New Roman"/>
                <w:color w:val="000000" w:themeColor="text1"/>
                <w:sz w:val="20"/>
                <w:szCs w:val="20"/>
                <w:lang w:eastAsia="hu-HU"/>
              </w:rPr>
              <w:t xml:space="preserve">űvészetek vagy sport területén kimagaslóan tehetséges fiatalok nemzetközi versenyen, vagy más nemzetközi szintű megmérettetésen való részvételéhez egyedi elbírálás alapján tehetségük gondozása, képességeik kiteljesedése és szakmai előmenetelük támogatása érdekében pénzbeli támogatást nyújt </w:t>
            </w:r>
          </w:p>
          <w:p w14:paraId="0C8E1FD9" w14:textId="77777777" w:rsidR="002C5D82" w:rsidRPr="00C0761F" w:rsidRDefault="00611BA6" w:rsidP="00F66DC1">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hAnsi="Times New Roman" w:cs="Times New Roman"/>
                <w:color w:val="000000" w:themeColor="text1"/>
                <w:sz w:val="20"/>
                <w:szCs w:val="20"/>
                <w:shd w:val="clear" w:color="auto" w:fill="FFFFFF"/>
              </w:rPr>
              <w:t>Dönt a</w:t>
            </w:r>
            <w:r w:rsidR="00E05C04" w:rsidRPr="00C0761F">
              <w:rPr>
                <w:rFonts w:ascii="Times New Roman" w:hAnsi="Times New Roman" w:cs="Times New Roman"/>
                <w:color w:val="000000" w:themeColor="text1"/>
                <w:sz w:val="20"/>
                <w:szCs w:val="20"/>
                <w:shd w:val="clear" w:color="auto" w:fill="FFFFFF"/>
              </w:rPr>
              <w:t xml:space="preserve"> támogatásra való jogosultságról</w:t>
            </w:r>
            <w:r w:rsidRPr="00C0761F">
              <w:rPr>
                <w:rFonts w:ascii="Times New Roman" w:hAnsi="Times New Roman" w:cs="Times New Roman"/>
                <w:color w:val="000000" w:themeColor="text1"/>
                <w:sz w:val="20"/>
                <w:szCs w:val="20"/>
                <w:shd w:val="clear" w:color="auto" w:fill="FFFFFF"/>
              </w:rPr>
              <w:t xml:space="preserve">. </w:t>
            </w:r>
            <w:r w:rsidR="00E05C04" w:rsidRPr="00C0761F">
              <w:rPr>
                <w:rFonts w:ascii="Times New Roman" w:hAnsi="Times New Roman" w:cs="Times New Roman"/>
                <w:color w:val="000000" w:themeColor="text1"/>
                <w:sz w:val="20"/>
                <w:szCs w:val="20"/>
                <w:shd w:val="clear" w:color="auto" w:fill="FFFFFF"/>
              </w:rPr>
              <w:t> </w:t>
            </w:r>
          </w:p>
        </w:tc>
        <w:tc>
          <w:tcPr>
            <w:tcW w:w="3827" w:type="dxa"/>
            <w:tcBorders>
              <w:top w:val="single" w:sz="4" w:space="0" w:color="auto"/>
              <w:left w:val="single" w:sz="4" w:space="0" w:color="auto"/>
              <w:bottom w:val="single" w:sz="4" w:space="0" w:color="auto"/>
              <w:right w:val="single" w:sz="4" w:space="0" w:color="auto"/>
            </w:tcBorders>
          </w:tcPr>
          <w:p w14:paraId="436873F7" w14:textId="77777777" w:rsidR="002C5D82" w:rsidRPr="00C0761F" w:rsidRDefault="002C5D82" w:rsidP="00F66DC1">
            <w:pPr>
              <w:pStyle w:val="Cmsor2"/>
              <w:shd w:val="clear" w:color="auto" w:fill="FFFFFF"/>
              <w:spacing w:before="120" w:after="120"/>
              <w:jc w:val="both"/>
              <w:rPr>
                <w:b w:val="0"/>
                <w:bCs/>
                <w:i w:val="0"/>
                <w:color w:val="000000" w:themeColor="text1"/>
                <w:sz w:val="20"/>
              </w:rPr>
            </w:pPr>
            <w:r w:rsidRPr="00C0761F">
              <w:rPr>
                <w:b w:val="0"/>
                <w:i w:val="0"/>
                <w:color w:val="000000" w:themeColor="text1"/>
                <w:sz w:val="20"/>
                <w:shd w:val="clear" w:color="auto" w:fill="FFFFFF"/>
              </w:rPr>
              <w:t xml:space="preserve">Az erzsébetvárosi fiatalok részére nyújtott művészeti és sport támogatásokról, valamint az erzsébetvárosi fiatal tehetségek támogatásról szóló </w:t>
            </w:r>
            <w:r w:rsidRPr="00C0761F">
              <w:rPr>
                <w:i w:val="0"/>
                <w:color w:val="000000" w:themeColor="text1"/>
                <w:sz w:val="20"/>
                <w:shd w:val="clear" w:color="auto" w:fill="FFFFFF"/>
              </w:rPr>
              <w:t>14/2022. (IV.13.) Ör</w:t>
            </w:r>
            <w:r w:rsidRPr="00C0761F">
              <w:rPr>
                <w:b w:val="0"/>
                <w:i w:val="0"/>
                <w:color w:val="000000" w:themeColor="text1"/>
                <w:sz w:val="20"/>
                <w:shd w:val="clear" w:color="auto" w:fill="FFFFFF"/>
              </w:rPr>
              <w:t xml:space="preserve">. </w:t>
            </w:r>
            <w:r w:rsidR="00E05C04" w:rsidRPr="00C0761F">
              <w:rPr>
                <w:b w:val="0"/>
                <w:i w:val="0"/>
                <w:color w:val="000000" w:themeColor="text1"/>
                <w:sz w:val="20"/>
                <w:shd w:val="clear" w:color="auto" w:fill="FFFFFF"/>
              </w:rPr>
              <w:t xml:space="preserve">1.§ (1) bek., 4.§ (3) bek. </w:t>
            </w:r>
          </w:p>
        </w:tc>
      </w:tr>
      <w:tr w:rsidR="00147E0C" w:rsidRPr="00C0761F" w14:paraId="0B50B3D4"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39E3279E" w14:textId="2A0A1098" w:rsidR="00147E0C" w:rsidRPr="00C0761F" w:rsidRDefault="000A7DE7"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40</w:t>
            </w:r>
            <w:r w:rsidR="00611BA6"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5A73A845" w14:textId="77777777" w:rsidR="00147E0C" w:rsidRPr="00C0761F" w:rsidRDefault="00DD2711" w:rsidP="00F66DC1">
            <w:pPr>
              <w:shd w:val="clear" w:color="auto" w:fill="FFFFFF"/>
              <w:spacing w:before="120" w:after="120" w:line="240" w:lineRule="auto"/>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M</w:t>
            </w:r>
            <w:r w:rsidR="00147E0C" w:rsidRPr="00C0761F">
              <w:rPr>
                <w:rFonts w:ascii="Times New Roman" w:hAnsi="Times New Roman" w:cs="Times New Roman"/>
                <w:color w:val="000000" w:themeColor="text1"/>
                <w:sz w:val="20"/>
                <w:szCs w:val="20"/>
                <w:shd w:val="clear" w:color="auto" w:fill="FFFFFF"/>
              </w:rPr>
              <w:t>inden évben pedagógusnaphoz kapcsolódóan díszoklevelet adományoz azon kerületben lakóhellyel vagy tartózkodási hellyel rendelkező, vagy a kerületben legalább 30 éves szakmai munkát folytató óvodapedagógusnak, tanítónak, tanárnak, aki pedagógus diplomáját 50, 60, 65, 70 vagy 75 évvel ezelőtt szerezte.</w:t>
            </w:r>
          </w:p>
          <w:p w14:paraId="220B5109" w14:textId="77777777" w:rsidR="00147E0C" w:rsidRPr="00C0761F" w:rsidRDefault="00147E0C" w:rsidP="00F66DC1">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hAnsi="Times New Roman" w:cs="Times New Roman"/>
                <w:color w:val="000000" w:themeColor="text1"/>
                <w:sz w:val="20"/>
                <w:szCs w:val="20"/>
                <w:shd w:val="clear" w:color="auto" w:fill="FFFFFF"/>
              </w:rPr>
              <w:t>A Képviselő-testület a rendeletben foglalt díszoklevél adományozására vonatkozó hatáskörét a polgármesterre ruház</w:t>
            </w:r>
            <w:r w:rsidR="00651FCC" w:rsidRPr="00C0761F">
              <w:rPr>
                <w:rFonts w:ascii="Times New Roman" w:hAnsi="Times New Roman" w:cs="Times New Roman"/>
                <w:color w:val="000000" w:themeColor="text1"/>
                <w:sz w:val="20"/>
                <w:szCs w:val="20"/>
                <w:shd w:val="clear" w:color="auto" w:fill="FFFFFF"/>
              </w:rPr>
              <w:t>t</w:t>
            </w:r>
            <w:r w:rsidRPr="00C0761F">
              <w:rPr>
                <w:rFonts w:ascii="Times New Roman" w:hAnsi="Times New Roman" w:cs="Times New Roman"/>
                <w:color w:val="000000" w:themeColor="text1"/>
                <w:sz w:val="20"/>
                <w:szCs w:val="20"/>
                <w:shd w:val="clear" w:color="auto" w:fill="FFFFFF"/>
              </w:rPr>
              <w:t>a át.</w:t>
            </w:r>
          </w:p>
        </w:tc>
        <w:tc>
          <w:tcPr>
            <w:tcW w:w="3827" w:type="dxa"/>
            <w:tcBorders>
              <w:top w:val="single" w:sz="4" w:space="0" w:color="auto"/>
              <w:left w:val="single" w:sz="4" w:space="0" w:color="auto"/>
              <w:bottom w:val="single" w:sz="4" w:space="0" w:color="auto"/>
              <w:right w:val="single" w:sz="4" w:space="0" w:color="auto"/>
            </w:tcBorders>
          </w:tcPr>
          <w:p w14:paraId="27308450" w14:textId="77777777" w:rsidR="00147E0C" w:rsidRPr="00C0761F" w:rsidRDefault="00147E0C" w:rsidP="00F66DC1">
            <w:pPr>
              <w:pStyle w:val="Cmsor2"/>
              <w:shd w:val="clear" w:color="auto" w:fill="FFFFFF"/>
              <w:spacing w:before="120" w:after="120"/>
              <w:jc w:val="both"/>
              <w:rPr>
                <w:b w:val="0"/>
                <w:i w:val="0"/>
                <w:color w:val="000000" w:themeColor="text1"/>
                <w:sz w:val="20"/>
                <w:shd w:val="clear" w:color="auto" w:fill="FFFFFF"/>
              </w:rPr>
            </w:pPr>
            <w:r w:rsidRPr="00C0761F">
              <w:rPr>
                <w:b w:val="0"/>
                <w:i w:val="0"/>
                <w:color w:val="000000" w:themeColor="text1"/>
                <w:sz w:val="20"/>
                <w:shd w:val="clear" w:color="auto" w:fill="FFFFFF"/>
              </w:rPr>
              <w:t xml:space="preserve">A jubileumi díszoklevél alapításáról és adományozásának rendjéről szóló </w:t>
            </w:r>
            <w:r w:rsidRPr="00C0761F">
              <w:rPr>
                <w:i w:val="0"/>
                <w:color w:val="000000" w:themeColor="text1"/>
                <w:sz w:val="20"/>
                <w:shd w:val="clear" w:color="auto" w:fill="FFFFFF"/>
              </w:rPr>
              <w:t>38/2021. (IX.15.) ör</w:t>
            </w:r>
            <w:r w:rsidRPr="00C0761F">
              <w:rPr>
                <w:b w:val="0"/>
                <w:i w:val="0"/>
                <w:color w:val="000000" w:themeColor="text1"/>
                <w:sz w:val="20"/>
                <w:shd w:val="clear" w:color="auto" w:fill="FFFFFF"/>
              </w:rPr>
              <w:t xml:space="preserve">. 2.§, 4.§ (1) bek. </w:t>
            </w:r>
          </w:p>
        </w:tc>
      </w:tr>
      <w:tr w:rsidR="004745F6" w:rsidRPr="00C0761F" w14:paraId="5DC9C8A3"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320F796C" w14:textId="5F2B61C5" w:rsidR="004745F6" w:rsidRPr="00C0761F" w:rsidRDefault="00DD2711"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0A7DE7" w:rsidRPr="00C0761F">
              <w:rPr>
                <w:rFonts w:ascii="Times New Roman" w:hAnsi="Times New Roman" w:cs="Times New Roman"/>
                <w:b/>
                <w:color w:val="000000" w:themeColor="text1"/>
                <w:sz w:val="20"/>
                <w:szCs w:val="20"/>
              </w:rPr>
              <w:t>1</w:t>
            </w:r>
            <w:r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16B200EC" w14:textId="77777777" w:rsidR="004745F6" w:rsidRPr="00C0761F" w:rsidRDefault="00DD2711" w:rsidP="00F66DC1">
            <w:pPr>
              <w:shd w:val="clear" w:color="auto" w:fill="FFFFFF"/>
              <w:spacing w:before="120" w:after="120" w:line="240" w:lineRule="auto"/>
              <w:jc w:val="both"/>
              <w:rPr>
                <w:rFonts w:ascii="Times New Roman" w:hAnsi="Times New Roman" w:cs="Times New Roman"/>
                <w:color w:val="000000" w:themeColor="text1"/>
                <w:sz w:val="20"/>
                <w:szCs w:val="20"/>
                <w:shd w:val="clear" w:color="auto" w:fill="FFFFFF"/>
              </w:rPr>
            </w:pPr>
            <w:r w:rsidRPr="00C0761F">
              <w:rPr>
                <w:rFonts w:ascii="Times New Roman" w:hAnsi="Times New Roman" w:cs="Times New Roman"/>
                <w:color w:val="000000" w:themeColor="text1"/>
                <w:sz w:val="20"/>
                <w:szCs w:val="20"/>
                <w:shd w:val="clear" w:color="auto" w:fill="FFFFFF"/>
              </w:rPr>
              <w:t xml:space="preserve">Dönt </w:t>
            </w:r>
            <w:r w:rsidR="000E7D2D" w:rsidRPr="00C0761F">
              <w:rPr>
                <w:rFonts w:ascii="Times New Roman" w:hAnsi="Times New Roman" w:cs="Times New Roman"/>
                <w:color w:val="000000" w:themeColor="text1"/>
                <w:sz w:val="20"/>
                <w:szCs w:val="20"/>
                <w:shd w:val="clear" w:color="auto" w:fill="FFFFFF"/>
              </w:rPr>
              <w:t>Erzsébetváros saját halottjának nyilvánításáról</w:t>
            </w:r>
            <w:r w:rsidRPr="00C0761F">
              <w:rPr>
                <w:rFonts w:ascii="Times New Roman" w:hAnsi="Times New Roman" w:cs="Times New Roman"/>
                <w:color w:val="000000" w:themeColor="text1"/>
                <w:sz w:val="20"/>
                <w:szCs w:val="20"/>
                <w:shd w:val="clear" w:color="auto" w:fill="FFFFFF"/>
              </w:rPr>
              <w:t xml:space="preserve">, </w:t>
            </w:r>
            <w:r w:rsidR="000E7D2D" w:rsidRPr="00C0761F">
              <w:rPr>
                <w:rFonts w:ascii="Times New Roman" w:hAnsi="Times New Roman" w:cs="Times New Roman"/>
                <w:color w:val="000000" w:themeColor="text1"/>
                <w:sz w:val="20"/>
                <w:szCs w:val="20"/>
                <w:shd w:val="clear" w:color="auto" w:fill="FFFFFF"/>
              </w:rPr>
              <w:t>a temetési költségek megjelölésével.</w:t>
            </w:r>
          </w:p>
        </w:tc>
        <w:tc>
          <w:tcPr>
            <w:tcW w:w="3827" w:type="dxa"/>
            <w:tcBorders>
              <w:top w:val="single" w:sz="4" w:space="0" w:color="auto"/>
              <w:left w:val="single" w:sz="4" w:space="0" w:color="auto"/>
              <w:bottom w:val="single" w:sz="4" w:space="0" w:color="auto"/>
              <w:right w:val="single" w:sz="4" w:space="0" w:color="auto"/>
            </w:tcBorders>
          </w:tcPr>
          <w:p w14:paraId="45DA2BA9" w14:textId="77777777" w:rsidR="004745F6" w:rsidRPr="00C0761F" w:rsidRDefault="004745F6" w:rsidP="00F66DC1">
            <w:pPr>
              <w:pStyle w:val="Cmsor2"/>
              <w:shd w:val="clear" w:color="auto" w:fill="FFFFFF"/>
              <w:spacing w:before="120" w:after="120"/>
              <w:jc w:val="both"/>
              <w:rPr>
                <w:b w:val="0"/>
                <w:i w:val="0"/>
                <w:color w:val="000000" w:themeColor="text1"/>
                <w:sz w:val="20"/>
                <w:shd w:val="clear" w:color="auto" w:fill="FFFFFF"/>
              </w:rPr>
            </w:pPr>
            <w:r w:rsidRPr="00C0761F">
              <w:rPr>
                <w:b w:val="0"/>
                <w:i w:val="0"/>
                <w:color w:val="000000" w:themeColor="text1"/>
                <w:sz w:val="20"/>
                <w:shd w:val="clear" w:color="auto" w:fill="FFFFFF"/>
              </w:rPr>
              <w:t xml:space="preserve">Az Önkormányzat saját halottjává nyilvánítás szabályozásáról </w:t>
            </w:r>
            <w:r w:rsidRPr="00C0761F">
              <w:rPr>
                <w:i w:val="0"/>
                <w:color w:val="000000" w:themeColor="text1"/>
                <w:sz w:val="20"/>
                <w:shd w:val="clear" w:color="auto" w:fill="FFFFFF"/>
              </w:rPr>
              <w:t>szóló 9/2021. (II.17.) ör</w:t>
            </w:r>
            <w:r w:rsidRPr="00C0761F">
              <w:rPr>
                <w:b w:val="0"/>
                <w:i w:val="0"/>
                <w:color w:val="000000" w:themeColor="text1"/>
                <w:sz w:val="20"/>
                <w:shd w:val="clear" w:color="auto" w:fill="FFFFFF"/>
              </w:rPr>
              <w:t xml:space="preserve">. </w:t>
            </w:r>
            <w:r w:rsidR="000E7D2D" w:rsidRPr="00C0761F">
              <w:rPr>
                <w:b w:val="0"/>
                <w:i w:val="0"/>
                <w:color w:val="000000" w:themeColor="text1"/>
                <w:sz w:val="20"/>
                <w:shd w:val="clear" w:color="auto" w:fill="FFFFFF"/>
              </w:rPr>
              <w:t xml:space="preserve">1.§ és 2.§ (2) bek. </w:t>
            </w:r>
          </w:p>
        </w:tc>
      </w:tr>
      <w:tr w:rsidR="007335DE" w:rsidRPr="00C0761F" w14:paraId="6A97CDF8" w14:textId="77777777" w:rsidTr="00421562">
        <w:trPr>
          <w:jc w:val="center"/>
        </w:trPr>
        <w:tc>
          <w:tcPr>
            <w:tcW w:w="562" w:type="dxa"/>
            <w:tcBorders>
              <w:top w:val="single" w:sz="4" w:space="0" w:color="auto"/>
              <w:left w:val="single" w:sz="4" w:space="0" w:color="auto"/>
              <w:bottom w:val="single" w:sz="4" w:space="0" w:color="auto"/>
              <w:right w:val="single" w:sz="4" w:space="0" w:color="auto"/>
            </w:tcBorders>
          </w:tcPr>
          <w:p w14:paraId="2122F1AE" w14:textId="1E52B882" w:rsidR="007335DE" w:rsidRPr="00C0761F" w:rsidRDefault="00DD2711" w:rsidP="00F66DC1">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r w:rsidR="000A7DE7" w:rsidRPr="00C0761F">
              <w:rPr>
                <w:rFonts w:ascii="Times New Roman" w:hAnsi="Times New Roman" w:cs="Times New Roman"/>
                <w:b/>
                <w:color w:val="000000" w:themeColor="text1"/>
                <w:sz w:val="20"/>
                <w:szCs w:val="20"/>
              </w:rPr>
              <w:t>2</w:t>
            </w:r>
            <w:r w:rsidRPr="00C0761F">
              <w:rPr>
                <w:rFonts w:ascii="Times New Roman" w:hAnsi="Times New Roman" w:cs="Times New Roman"/>
                <w:b/>
                <w:color w:val="000000" w:themeColor="text1"/>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549E593B" w14:textId="77777777" w:rsidR="007335DE" w:rsidRPr="00C0761F" w:rsidRDefault="007335DE" w:rsidP="00F66DC1">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Az Önkormányzat és az irányítása alá tartozó költségvetési szervek  követelésről részben vagy teljes egészében kettőmillió forint összeghatárig a költségvetési szervek esetében az intézményvezető javaslata alapján, a polgármester írásba foglalt, megalapozott döntésével mondhatnak le.</w:t>
            </w:r>
          </w:p>
        </w:tc>
        <w:tc>
          <w:tcPr>
            <w:tcW w:w="3827" w:type="dxa"/>
            <w:tcBorders>
              <w:top w:val="single" w:sz="4" w:space="0" w:color="auto"/>
              <w:left w:val="single" w:sz="4" w:space="0" w:color="auto"/>
              <w:bottom w:val="single" w:sz="4" w:space="0" w:color="auto"/>
              <w:right w:val="single" w:sz="4" w:space="0" w:color="auto"/>
            </w:tcBorders>
          </w:tcPr>
          <w:p w14:paraId="59D20F0A" w14:textId="77777777" w:rsidR="007335DE" w:rsidRPr="00C0761F" w:rsidRDefault="007335DE" w:rsidP="00F66DC1">
            <w:pPr>
              <w:pStyle w:val="Cmsor2"/>
              <w:shd w:val="clear" w:color="auto" w:fill="FFFFFF"/>
              <w:spacing w:before="120" w:after="120"/>
              <w:jc w:val="both"/>
              <w:rPr>
                <w:b w:val="0"/>
                <w:i w:val="0"/>
                <w:color w:val="000000" w:themeColor="text1"/>
                <w:sz w:val="20"/>
                <w:shd w:val="clear" w:color="auto" w:fill="FFFFFF"/>
              </w:rPr>
            </w:pPr>
            <w:r w:rsidRPr="00C0761F">
              <w:rPr>
                <w:b w:val="0"/>
                <w:i w:val="0"/>
                <w:color w:val="000000" w:themeColor="text1"/>
                <w:sz w:val="20"/>
                <w:shd w:val="clear" w:color="auto" w:fill="FFFFFF"/>
              </w:rPr>
              <w:t xml:space="preserve">A követelések elengedésének egyes eseteiről szóló </w:t>
            </w:r>
            <w:r w:rsidRPr="00C0761F">
              <w:rPr>
                <w:i w:val="0"/>
                <w:color w:val="000000" w:themeColor="text1"/>
                <w:sz w:val="20"/>
                <w:shd w:val="clear" w:color="auto" w:fill="FFFFFF"/>
              </w:rPr>
              <w:t>23/2022. (V.25.) ör.</w:t>
            </w:r>
            <w:r w:rsidRPr="00C0761F">
              <w:rPr>
                <w:b w:val="0"/>
                <w:i w:val="0"/>
                <w:color w:val="000000" w:themeColor="text1"/>
                <w:sz w:val="20"/>
                <w:shd w:val="clear" w:color="auto" w:fill="FFFFFF"/>
              </w:rPr>
              <w:t xml:space="preserve"> 3.§ (1) bek. </w:t>
            </w:r>
          </w:p>
        </w:tc>
      </w:tr>
    </w:tbl>
    <w:p w14:paraId="5CC58D0A" w14:textId="77777777" w:rsidR="00AA6958" w:rsidRPr="00C0761F" w:rsidRDefault="00AA6958" w:rsidP="005B10F2">
      <w:pPr>
        <w:jc w:val="both"/>
        <w:rPr>
          <w:rFonts w:ascii="Times New Roman" w:hAnsi="Times New Roman" w:cs="Times New Roman"/>
          <w:color w:val="000000" w:themeColor="text1"/>
          <w:sz w:val="20"/>
          <w:szCs w:val="20"/>
        </w:rPr>
      </w:pPr>
    </w:p>
    <w:p w14:paraId="07CB16DB" w14:textId="77777777" w:rsidR="00C0761F" w:rsidRDefault="00C0761F">
      <w:pPr>
        <w:rPr>
          <w:rFonts w:ascii="Times New Roman" w:hAnsi="Times New Roman" w:cs="Times New Roman"/>
          <w:b/>
          <w:color w:val="000000" w:themeColor="text1"/>
          <w:sz w:val="26"/>
          <w:szCs w:val="26"/>
          <w:u w:val="single"/>
        </w:rPr>
      </w:pPr>
      <w:r>
        <w:rPr>
          <w:rFonts w:ascii="Times New Roman" w:hAnsi="Times New Roman" w:cs="Times New Roman"/>
          <w:b/>
          <w:color w:val="000000" w:themeColor="text1"/>
          <w:sz w:val="26"/>
          <w:szCs w:val="26"/>
          <w:u w:val="single"/>
        </w:rPr>
        <w:br w:type="page"/>
      </w:r>
    </w:p>
    <w:p w14:paraId="78940604" w14:textId="5E233592" w:rsidR="00C7789E" w:rsidRPr="00C0761F" w:rsidRDefault="00C7789E" w:rsidP="00C7789E">
      <w:pPr>
        <w:jc w:val="center"/>
        <w:rPr>
          <w:rFonts w:ascii="Times New Roman" w:eastAsia="Times New Roman" w:hAnsi="Times New Roman" w:cs="Times New Roman"/>
          <w:b/>
          <w:color w:val="000000" w:themeColor="text1"/>
          <w:sz w:val="26"/>
          <w:szCs w:val="26"/>
          <w:u w:val="single"/>
          <w:lang w:eastAsia="hu-HU"/>
        </w:rPr>
      </w:pPr>
      <w:r w:rsidRPr="00C0761F">
        <w:rPr>
          <w:rFonts w:ascii="Times New Roman" w:hAnsi="Times New Roman" w:cs="Times New Roman"/>
          <w:b/>
          <w:color w:val="000000" w:themeColor="text1"/>
          <w:sz w:val="26"/>
          <w:szCs w:val="26"/>
          <w:u w:val="single"/>
        </w:rPr>
        <w:t>Jegyző</w:t>
      </w:r>
    </w:p>
    <w:p w14:paraId="61B7BFDC" w14:textId="77777777" w:rsidR="00434A31" w:rsidRPr="00C0761F" w:rsidRDefault="00434A31" w:rsidP="006C0F5B">
      <w:pPr>
        <w:pStyle w:val="Listaszerbekezds"/>
        <w:ind w:left="0"/>
        <w:jc w:val="both"/>
        <w:rPr>
          <w:rFonts w:cs="Times New Roman"/>
          <w:color w:val="000000" w:themeColor="text1"/>
          <w:sz w:val="20"/>
          <w:szCs w:val="20"/>
        </w:rPr>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962"/>
        <w:gridCol w:w="3837"/>
      </w:tblGrid>
      <w:tr w:rsidR="00D170BB" w:rsidRPr="00C0761F" w14:paraId="33A7B8AF" w14:textId="77777777" w:rsidTr="00421562">
        <w:trPr>
          <w:jc w:val="center"/>
        </w:trPr>
        <w:tc>
          <w:tcPr>
            <w:tcW w:w="562" w:type="dxa"/>
          </w:tcPr>
          <w:p w14:paraId="6148573A" w14:textId="77777777" w:rsidR="00D170BB" w:rsidRPr="00C0761F" w:rsidRDefault="00D170BB" w:rsidP="0049378F">
            <w:pPr>
              <w:pStyle w:val="Cmsor2"/>
              <w:rPr>
                <w:color w:val="000000" w:themeColor="text1"/>
                <w:sz w:val="20"/>
              </w:rPr>
            </w:pPr>
            <w:r w:rsidRPr="00C0761F">
              <w:rPr>
                <w:color w:val="000000" w:themeColor="text1"/>
                <w:sz w:val="20"/>
              </w:rPr>
              <w:t>Ssz.</w:t>
            </w:r>
          </w:p>
        </w:tc>
        <w:tc>
          <w:tcPr>
            <w:tcW w:w="4962" w:type="dxa"/>
          </w:tcPr>
          <w:p w14:paraId="2F473306" w14:textId="77777777" w:rsidR="00D170BB" w:rsidRPr="00C0761F" w:rsidRDefault="00D170BB" w:rsidP="0049378F">
            <w:pPr>
              <w:pStyle w:val="Cmsor2"/>
              <w:rPr>
                <w:color w:val="000000" w:themeColor="text1"/>
                <w:sz w:val="20"/>
              </w:rPr>
            </w:pPr>
            <w:r w:rsidRPr="00C0761F">
              <w:rPr>
                <w:color w:val="000000" w:themeColor="text1"/>
                <w:sz w:val="20"/>
              </w:rPr>
              <w:t>Feladat megnevezése</w:t>
            </w:r>
          </w:p>
        </w:tc>
        <w:tc>
          <w:tcPr>
            <w:tcW w:w="3837" w:type="dxa"/>
          </w:tcPr>
          <w:p w14:paraId="597D36AF" w14:textId="77777777" w:rsidR="00D170BB" w:rsidRPr="00C0761F" w:rsidRDefault="00D170BB" w:rsidP="0049378F">
            <w:pPr>
              <w:jc w:val="center"/>
              <w:rPr>
                <w:rFonts w:ascii="Times New Roman" w:hAnsi="Times New Roman" w:cs="Times New Roman"/>
                <w:b/>
                <w:i/>
                <w:color w:val="000000" w:themeColor="text1"/>
                <w:sz w:val="20"/>
                <w:szCs w:val="20"/>
              </w:rPr>
            </w:pPr>
            <w:r w:rsidRPr="00C0761F">
              <w:rPr>
                <w:rFonts w:ascii="Times New Roman" w:hAnsi="Times New Roman" w:cs="Times New Roman"/>
                <w:b/>
                <w:i/>
                <w:color w:val="000000" w:themeColor="text1"/>
                <w:sz w:val="20"/>
                <w:szCs w:val="20"/>
              </w:rPr>
              <w:t>Helyi önkormányzati rendelet</w:t>
            </w:r>
          </w:p>
        </w:tc>
      </w:tr>
      <w:tr w:rsidR="00D170BB" w:rsidRPr="00C0761F" w14:paraId="19CF671B" w14:textId="77777777" w:rsidTr="00421562">
        <w:trPr>
          <w:jc w:val="center"/>
        </w:trPr>
        <w:tc>
          <w:tcPr>
            <w:tcW w:w="562" w:type="dxa"/>
          </w:tcPr>
          <w:p w14:paraId="4464D4A3" w14:textId="77777777" w:rsidR="00D170BB" w:rsidRPr="00C0761F" w:rsidRDefault="00CA10D6"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D170BB" w:rsidRPr="00C0761F">
              <w:rPr>
                <w:rFonts w:ascii="Times New Roman" w:hAnsi="Times New Roman" w:cs="Times New Roman"/>
                <w:b/>
                <w:color w:val="000000" w:themeColor="text1"/>
                <w:sz w:val="20"/>
                <w:szCs w:val="20"/>
              </w:rPr>
              <w:t>.</w:t>
            </w:r>
          </w:p>
        </w:tc>
        <w:tc>
          <w:tcPr>
            <w:tcW w:w="4962" w:type="dxa"/>
          </w:tcPr>
          <w:p w14:paraId="6B3E3A7E" w14:textId="77777777" w:rsidR="00D170BB" w:rsidRPr="00C0761F" w:rsidRDefault="00D170BB"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magánterületen lévő fás szárú növények védelmével, kivágásával kapcsolatos önkormányzati hatósági eljárásokban, megállapítja a fapótlás  módját, mértékét és határidejét. Megállapítja a közterületen lévő</w:t>
            </w:r>
            <w:r w:rsidR="005A4267" w:rsidRPr="00C0761F">
              <w:rPr>
                <w:rFonts w:ascii="Times New Roman" w:hAnsi="Times New Roman" w:cs="Times New Roman"/>
                <w:color w:val="000000" w:themeColor="text1"/>
                <w:sz w:val="20"/>
                <w:szCs w:val="20"/>
              </w:rPr>
              <w:t>, pótlandó</w:t>
            </w:r>
            <w:r w:rsidRPr="00C0761F">
              <w:rPr>
                <w:rFonts w:ascii="Times New Roman" w:hAnsi="Times New Roman" w:cs="Times New Roman"/>
                <w:color w:val="000000" w:themeColor="text1"/>
                <w:sz w:val="20"/>
                <w:szCs w:val="20"/>
              </w:rPr>
              <w:t xml:space="preserve"> fás szárú növények </w:t>
            </w:r>
            <w:r w:rsidR="005A4267" w:rsidRPr="00C0761F">
              <w:rPr>
                <w:rFonts w:ascii="Times New Roman" w:hAnsi="Times New Roman" w:cs="Times New Roman"/>
                <w:color w:val="000000" w:themeColor="text1"/>
                <w:sz w:val="20"/>
                <w:szCs w:val="20"/>
              </w:rPr>
              <w:t>fajtáját, méretét, darabszámát.</w:t>
            </w:r>
          </w:p>
        </w:tc>
        <w:tc>
          <w:tcPr>
            <w:tcW w:w="3837" w:type="dxa"/>
          </w:tcPr>
          <w:p w14:paraId="4D56E657" w14:textId="77777777" w:rsidR="00D170BB" w:rsidRPr="00C0761F" w:rsidRDefault="005A4267" w:rsidP="00B50F8F">
            <w:pPr>
              <w:spacing w:before="120" w:after="120"/>
              <w:jc w:val="both"/>
              <w:rPr>
                <w:rFonts w:ascii="Times New Roman" w:hAnsi="Times New Roman" w:cs="Times New Roman"/>
                <w:b/>
                <w:color w:val="000000" w:themeColor="text1"/>
                <w:sz w:val="20"/>
                <w:szCs w:val="20"/>
              </w:rPr>
            </w:pPr>
            <w:r w:rsidRPr="00C0761F">
              <w:rPr>
                <w:rFonts w:ascii="Times New Roman" w:hAnsi="Times New Roman" w:cs="Times New Roman"/>
                <w:color w:val="000000" w:themeColor="text1"/>
                <w:sz w:val="20"/>
                <w:szCs w:val="20"/>
              </w:rPr>
              <w:t>a fás szárú növények védelméről</w:t>
            </w:r>
            <w:r w:rsidRPr="00C0761F">
              <w:rPr>
                <w:rFonts w:ascii="Times New Roman" w:hAnsi="Times New Roman" w:cs="Times New Roman"/>
                <w:b/>
                <w:color w:val="000000" w:themeColor="text1"/>
                <w:sz w:val="20"/>
                <w:szCs w:val="20"/>
              </w:rPr>
              <w:t xml:space="preserve">  szóló </w:t>
            </w:r>
            <w:r w:rsidR="00D170BB" w:rsidRPr="00C0761F">
              <w:rPr>
                <w:rFonts w:ascii="Times New Roman" w:hAnsi="Times New Roman" w:cs="Times New Roman"/>
                <w:b/>
                <w:color w:val="000000" w:themeColor="text1"/>
                <w:sz w:val="20"/>
                <w:szCs w:val="20"/>
              </w:rPr>
              <w:t>37/2015. (X.30.) ör.</w:t>
            </w:r>
            <w:r w:rsidR="00BE47A2" w:rsidRPr="00C0761F">
              <w:rPr>
                <w:rFonts w:ascii="Times New Roman" w:hAnsi="Times New Roman" w:cs="Times New Roman"/>
                <w:b/>
                <w:color w:val="000000" w:themeColor="text1"/>
                <w:sz w:val="20"/>
                <w:szCs w:val="20"/>
              </w:rPr>
              <w:t xml:space="preserve"> </w:t>
            </w:r>
            <w:r w:rsidR="00BE47A2" w:rsidRPr="00C0761F">
              <w:rPr>
                <w:rFonts w:ascii="Times New Roman" w:hAnsi="Times New Roman" w:cs="Times New Roman"/>
                <w:color w:val="000000" w:themeColor="text1"/>
                <w:sz w:val="20"/>
                <w:szCs w:val="20"/>
              </w:rPr>
              <w:t>3.§</w:t>
            </w:r>
            <w:r w:rsidRPr="00C0761F">
              <w:rPr>
                <w:rFonts w:ascii="Times New Roman" w:hAnsi="Times New Roman" w:cs="Times New Roman"/>
                <w:color w:val="000000" w:themeColor="text1"/>
                <w:sz w:val="20"/>
                <w:szCs w:val="20"/>
              </w:rPr>
              <w:t xml:space="preserve">, 4.§ </w:t>
            </w:r>
            <w:r w:rsidR="00BE47A2" w:rsidRPr="00C0761F">
              <w:rPr>
                <w:rFonts w:ascii="Times New Roman" w:hAnsi="Times New Roman" w:cs="Times New Roman"/>
                <w:color w:val="000000" w:themeColor="text1"/>
                <w:sz w:val="20"/>
                <w:szCs w:val="20"/>
              </w:rPr>
              <w:t xml:space="preserve"> (1)</w:t>
            </w:r>
            <w:r w:rsidR="00BE47A2" w:rsidRPr="00C0761F">
              <w:rPr>
                <w:rFonts w:ascii="Times New Roman" w:hAnsi="Times New Roman" w:cs="Times New Roman"/>
                <w:b/>
                <w:color w:val="000000" w:themeColor="text1"/>
                <w:sz w:val="20"/>
                <w:szCs w:val="20"/>
              </w:rPr>
              <w:t xml:space="preserve"> </w:t>
            </w:r>
            <w:r w:rsidR="00BE47A2" w:rsidRPr="00C0761F">
              <w:rPr>
                <w:rFonts w:ascii="Times New Roman" w:hAnsi="Times New Roman" w:cs="Times New Roman"/>
                <w:color w:val="000000" w:themeColor="text1"/>
                <w:sz w:val="20"/>
                <w:szCs w:val="20"/>
              </w:rPr>
              <w:t>bekezdés</w:t>
            </w:r>
          </w:p>
        </w:tc>
      </w:tr>
      <w:tr w:rsidR="007B4D00" w:rsidRPr="00C0761F" w14:paraId="2DE0B1D9" w14:textId="77777777" w:rsidTr="00421562">
        <w:trPr>
          <w:jc w:val="center"/>
        </w:trPr>
        <w:tc>
          <w:tcPr>
            <w:tcW w:w="562" w:type="dxa"/>
          </w:tcPr>
          <w:p w14:paraId="44B345EF" w14:textId="77777777" w:rsidR="007B4D00" w:rsidRPr="00C0761F" w:rsidRDefault="00CA10D6"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2</w:t>
            </w:r>
            <w:r w:rsidR="007B4D00" w:rsidRPr="00C0761F">
              <w:rPr>
                <w:rFonts w:ascii="Times New Roman" w:hAnsi="Times New Roman" w:cs="Times New Roman"/>
                <w:b/>
                <w:color w:val="000000" w:themeColor="text1"/>
                <w:sz w:val="20"/>
                <w:szCs w:val="20"/>
              </w:rPr>
              <w:t>.</w:t>
            </w:r>
          </w:p>
        </w:tc>
        <w:tc>
          <w:tcPr>
            <w:tcW w:w="4962" w:type="dxa"/>
          </w:tcPr>
          <w:p w14:paraId="2C8EB479"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közút kezelőjeként dönt a közúti közlekedésről szóló 1988. évi I. törvény 3. § (2) bekezdése, 7. § (3) bekezdése, 12. § (5) bekezdése, 14. § (1) bekezdés a) pontja, 34. § (1), (3) és (4) bekezdése, 35. §, 36. § (1) és (3) bekezdése, 37. § (2) és (3) bekezdése, 39. § (1) bekezdése, 41. § (2) bekezdése, 42/A. § (1) bekezdés b) és c) pontja és (2) bekezdése és a 45. § (1) bekezdése vonatkozásában</w:t>
            </w:r>
            <w:r w:rsidR="009E3061" w:rsidRPr="00C0761F">
              <w:rPr>
                <w:rFonts w:ascii="Times New Roman" w:hAnsi="Times New Roman" w:cs="Times New Roman"/>
                <w:color w:val="000000" w:themeColor="text1"/>
                <w:sz w:val="20"/>
                <w:szCs w:val="20"/>
              </w:rPr>
              <w:t>.</w:t>
            </w:r>
            <w:r w:rsidRPr="00C0761F">
              <w:rPr>
                <w:rFonts w:ascii="Times New Roman" w:hAnsi="Times New Roman" w:cs="Times New Roman"/>
                <w:color w:val="000000" w:themeColor="text1"/>
                <w:sz w:val="20"/>
                <w:szCs w:val="20"/>
              </w:rPr>
              <w:t xml:space="preserve"> </w:t>
            </w:r>
          </w:p>
        </w:tc>
        <w:tc>
          <w:tcPr>
            <w:tcW w:w="3837" w:type="dxa"/>
          </w:tcPr>
          <w:p w14:paraId="79AE46D7" w14:textId="77777777" w:rsidR="007B4D00" w:rsidRPr="00C0761F" w:rsidRDefault="00554E36" w:rsidP="00B50F8F">
            <w:pPr>
              <w:spacing w:before="120" w:after="120"/>
              <w:jc w:val="center"/>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 xml:space="preserve">A közúti közlekedésről szóló 1988. évi I. törvény </w:t>
            </w:r>
          </w:p>
        </w:tc>
      </w:tr>
      <w:tr w:rsidR="007B4D00" w:rsidRPr="00C0761F" w14:paraId="5113BD39" w14:textId="77777777" w:rsidTr="00421562">
        <w:trPr>
          <w:jc w:val="center"/>
        </w:trPr>
        <w:tc>
          <w:tcPr>
            <w:tcW w:w="562" w:type="dxa"/>
          </w:tcPr>
          <w:p w14:paraId="2013A288" w14:textId="77777777" w:rsidR="007B4D00" w:rsidRPr="00C0761F" w:rsidRDefault="00CA10D6"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3</w:t>
            </w:r>
            <w:r w:rsidR="007B4D00" w:rsidRPr="00C0761F">
              <w:rPr>
                <w:rFonts w:ascii="Times New Roman" w:hAnsi="Times New Roman" w:cs="Times New Roman"/>
                <w:b/>
                <w:color w:val="000000" w:themeColor="text1"/>
                <w:sz w:val="20"/>
                <w:szCs w:val="20"/>
              </w:rPr>
              <w:t>.</w:t>
            </w:r>
          </w:p>
        </w:tc>
        <w:tc>
          <w:tcPr>
            <w:tcW w:w="4962" w:type="dxa"/>
          </w:tcPr>
          <w:p w14:paraId="2C4F06EF" w14:textId="667D02F4" w:rsidR="007B4D00" w:rsidRPr="00C0761F" w:rsidRDefault="00CE0A07"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Közbeszerzés vonatkozásában dönt </w:t>
            </w:r>
            <w:r w:rsidR="007B4D00" w:rsidRPr="00C0761F">
              <w:rPr>
                <w:rFonts w:ascii="Times New Roman" w:hAnsi="Times New Roman" w:cs="Times New Roman"/>
                <w:color w:val="000000" w:themeColor="text1"/>
                <w:sz w:val="20"/>
                <w:szCs w:val="20"/>
              </w:rPr>
              <w:t xml:space="preserve"> az Előzetes tájékoztató közzétételéről.</w:t>
            </w:r>
          </w:p>
        </w:tc>
        <w:tc>
          <w:tcPr>
            <w:tcW w:w="3837" w:type="dxa"/>
          </w:tcPr>
          <w:p w14:paraId="6EC9DC42" w14:textId="6E88D293"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0006187A">
              <w:rPr>
                <w:rFonts w:ascii="Times New Roman" w:hAnsi="Times New Roman" w:cs="Times New Roman"/>
                <w:b/>
                <w:color w:val="000000" w:themeColor="text1"/>
                <w:sz w:val="20"/>
                <w:szCs w:val="20"/>
              </w:rPr>
              <w:t xml:space="preserve"> </w:t>
            </w:r>
            <w:r w:rsidR="00CE0A07" w:rsidRPr="00C0761F">
              <w:rPr>
                <w:rFonts w:ascii="Times New Roman" w:hAnsi="Times New Roman" w:cs="Times New Roman"/>
                <w:color w:val="000000" w:themeColor="text1"/>
                <w:sz w:val="20"/>
                <w:szCs w:val="20"/>
              </w:rPr>
              <w:t xml:space="preserve">II. fejezet 2.2. pontja </w:t>
            </w:r>
          </w:p>
        </w:tc>
      </w:tr>
      <w:tr w:rsidR="00DE62E4" w:rsidRPr="00C0761F" w14:paraId="2349B79C" w14:textId="77777777" w:rsidTr="00421562">
        <w:trPr>
          <w:jc w:val="center"/>
        </w:trPr>
        <w:tc>
          <w:tcPr>
            <w:tcW w:w="562" w:type="dxa"/>
          </w:tcPr>
          <w:p w14:paraId="4088E426" w14:textId="012C1C6A" w:rsidR="00DE62E4" w:rsidRPr="00C0761F" w:rsidRDefault="00DE62E4"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4.</w:t>
            </w:r>
          </w:p>
        </w:tc>
        <w:tc>
          <w:tcPr>
            <w:tcW w:w="4962" w:type="dxa"/>
          </w:tcPr>
          <w:p w14:paraId="5EA55959" w14:textId="716251C7" w:rsidR="00DE62E4" w:rsidRPr="00C0761F" w:rsidRDefault="00DE62E4"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Az egyajánlatos közbeszerzések számának csökkentését szolgáló intézkedésekről szóló 63/2022. (II.28.) Korm. rendelet 1.§ (1) bekezdés b) pontja által érintett közbeszerzések esetében dönt arról, hogy az </w:t>
            </w:r>
            <w:r w:rsidRPr="00C0761F">
              <w:rPr>
                <w:rFonts w:ascii="Times New Roman" w:hAnsi="Times New Roman" w:cs="Times New Roman"/>
                <w:color w:val="000000" w:themeColor="text1"/>
                <w:sz w:val="20"/>
                <w:szCs w:val="20"/>
              </w:rPr>
              <w:lastRenderedPageBreak/>
              <w:t>adott közbeszerzési eljárás előkészítése során előzetes piaci konzultáció kerül lefolytatásra, vagy pedig a közbeszerzési eljárás előzetes piaci konzultáció alkalmazása né</w:t>
            </w:r>
            <w:r w:rsidR="0068729F" w:rsidRPr="00C0761F">
              <w:rPr>
                <w:rFonts w:ascii="Times New Roman" w:hAnsi="Times New Roman" w:cs="Times New Roman"/>
                <w:color w:val="000000" w:themeColor="text1"/>
                <w:sz w:val="20"/>
                <w:szCs w:val="20"/>
              </w:rPr>
              <w:t>l</w:t>
            </w:r>
            <w:r w:rsidRPr="00C0761F">
              <w:rPr>
                <w:rFonts w:ascii="Times New Roman" w:hAnsi="Times New Roman" w:cs="Times New Roman"/>
                <w:color w:val="000000" w:themeColor="text1"/>
                <w:sz w:val="20"/>
                <w:szCs w:val="20"/>
              </w:rPr>
              <w:t xml:space="preserve">kül, de a Kbt. 75.§ (2) bekezdés e) pontja szerinti eredménytelenségi ok kikötésével kerüljön megindításra </w:t>
            </w:r>
          </w:p>
        </w:tc>
        <w:tc>
          <w:tcPr>
            <w:tcW w:w="3837" w:type="dxa"/>
          </w:tcPr>
          <w:p w14:paraId="0861997B" w14:textId="2868CAD1" w:rsidR="00DE62E4" w:rsidRPr="00C0761F" w:rsidRDefault="00DE62E4"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lastRenderedPageBreak/>
              <w:t>Közbeszerzési Szabályzat</w:t>
            </w:r>
            <w:r w:rsidRPr="00C0761F">
              <w:rPr>
                <w:rFonts w:ascii="Times New Roman" w:hAnsi="Times New Roman" w:cs="Times New Roman"/>
                <w:color w:val="000000" w:themeColor="text1"/>
                <w:sz w:val="20"/>
                <w:szCs w:val="20"/>
              </w:rPr>
              <w:t xml:space="preserve"> II. fejezet 3.2. pontja </w:t>
            </w:r>
          </w:p>
        </w:tc>
      </w:tr>
      <w:tr w:rsidR="007B4D00" w:rsidRPr="00C0761F" w14:paraId="30AD4E0B" w14:textId="77777777" w:rsidTr="00421562">
        <w:trPr>
          <w:jc w:val="center"/>
        </w:trPr>
        <w:tc>
          <w:tcPr>
            <w:tcW w:w="562" w:type="dxa"/>
          </w:tcPr>
          <w:p w14:paraId="7D4F0740" w14:textId="5F2F2333" w:rsidR="007B4D00" w:rsidRPr="00C0761F" w:rsidRDefault="000321CB"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5</w:t>
            </w:r>
            <w:r w:rsidR="007B4D00" w:rsidRPr="00C0761F">
              <w:rPr>
                <w:rFonts w:ascii="Times New Roman" w:hAnsi="Times New Roman" w:cs="Times New Roman"/>
                <w:b/>
                <w:color w:val="000000" w:themeColor="text1"/>
                <w:sz w:val="20"/>
                <w:szCs w:val="20"/>
              </w:rPr>
              <w:t>.</w:t>
            </w:r>
          </w:p>
        </w:tc>
        <w:tc>
          <w:tcPr>
            <w:tcW w:w="4962" w:type="dxa"/>
          </w:tcPr>
          <w:p w14:paraId="5BD61065"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Hivatal közbeszerzései kapcsán dönt a Bírálóbizottság létrehozásáról, a Bírálóbizottság tagjainak felkéréséről, továbbá erre vonatkozó igény esetén az egyéb Külső szakértő eljárásban való közreműködésbe való felkéréséről.</w:t>
            </w:r>
          </w:p>
        </w:tc>
        <w:tc>
          <w:tcPr>
            <w:tcW w:w="3837" w:type="dxa"/>
          </w:tcPr>
          <w:p w14:paraId="3E3FCD21" w14:textId="00074A9D"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hAnsi="Times New Roman" w:cs="Times New Roman"/>
                <w:color w:val="000000" w:themeColor="text1"/>
                <w:sz w:val="20"/>
                <w:szCs w:val="20"/>
              </w:rPr>
              <w:t xml:space="preserve"> </w:t>
            </w:r>
            <w:r w:rsidR="009B4173" w:rsidRPr="00C0761F">
              <w:rPr>
                <w:rFonts w:ascii="Times New Roman" w:hAnsi="Times New Roman" w:cs="Times New Roman"/>
                <w:color w:val="000000" w:themeColor="text1"/>
                <w:sz w:val="20"/>
                <w:szCs w:val="20"/>
              </w:rPr>
              <w:t xml:space="preserve">III. fejezet 1.3. a) pontja </w:t>
            </w:r>
            <w:r w:rsidRPr="00C0761F">
              <w:rPr>
                <w:rFonts w:ascii="Times New Roman" w:hAnsi="Times New Roman" w:cs="Times New Roman"/>
                <w:color w:val="000000" w:themeColor="text1"/>
                <w:sz w:val="20"/>
                <w:szCs w:val="20"/>
              </w:rPr>
              <w:t xml:space="preserve"> </w:t>
            </w:r>
          </w:p>
        </w:tc>
      </w:tr>
      <w:tr w:rsidR="007B4D00" w:rsidRPr="00C0761F" w14:paraId="2842463D" w14:textId="77777777" w:rsidTr="00421562">
        <w:trPr>
          <w:jc w:val="center"/>
        </w:trPr>
        <w:tc>
          <w:tcPr>
            <w:tcW w:w="562" w:type="dxa"/>
          </w:tcPr>
          <w:p w14:paraId="0397DAC9" w14:textId="24F1681A" w:rsidR="007B4D00" w:rsidRPr="00C0761F" w:rsidRDefault="000321CB"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6</w:t>
            </w:r>
            <w:r w:rsidR="007B4D00" w:rsidRPr="00C0761F">
              <w:rPr>
                <w:rFonts w:ascii="Times New Roman" w:hAnsi="Times New Roman" w:cs="Times New Roman"/>
                <w:b/>
                <w:color w:val="000000" w:themeColor="text1"/>
                <w:sz w:val="20"/>
                <w:szCs w:val="20"/>
              </w:rPr>
              <w:t>.</w:t>
            </w:r>
          </w:p>
        </w:tc>
        <w:tc>
          <w:tcPr>
            <w:tcW w:w="4962" w:type="dxa"/>
          </w:tcPr>
          <w:p w14:paraId="73B0FBE0"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Hivatal közbeszerzési eljárásaiba bevont személyek kapcsán megállapítja az összeférhetetlenséget, és haladéktalanul gondoskodik más olyan személy kijelöléséről, akivel szemben az összeférhetetlenség nem áll fenn.</w:t>
            </w:r>
          </w:p>
        </w:tc>
        <w:tc>
          <w:tcPr>
            <w:tcW w:w="3837" w:type="dxa"/>
          </w:tcPr>
          <w:p w14:paraId="67BBBCAE" w14:textId="2C8E4CC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w:t>
            </w:r>
            <w:r w:rsidR="004D6556" w:rsidRPr="00C0761F">
              <w:rPr>
                <w:rFonts w:ascii="Times New Roman" w:hAnsi="Times New Roman" w:cs="Times New Roman"/>
                <w:b/>
                <w:color w:val="000000" w:themeColor="text1"/>
                <w:sz w:val="20"/>
                <w:szCs w:val="20"/>
              </w:rPr>
              <w:t>ályzat</w:t>
            </w:r>
            <w:r w:rsidR="004D6556" w:rsidRPr="00C0761F">
              <w:rPr>
                <w:rFonts w:ascii="Times New Roman" w:hAnsi="Times New Roman" w:cs="Times New Roman"/>
                <w:color w:val="000000" w:themeColor="text1"/>
                <w:sz w:val="20"/>
                <w:szCs w:val="20"/>
              </w:rPr>
              <w:t xml:space="preserve"> IV. fejezet 1.3. pont</w:t>
            </w:r>
            <w:r w:rsidR="006C7390" w:rsidRPr="00C0761F">
              <w:rPr>
                <w:rFonts w:ascii="Times New Roman" w:hAnsi="Times New Roman" w:cs="Times New Roman"/>
                <w:color w:val="000000" w:themeColor="text1"/>
                <w:sz w:val="20"/>
                <w:szCs w:val="20"/>
              </w:rPr>
              <w:t>ja</w:t>
            </w:r>
          </w:p>
        </w:tc>
      </w:tr>
      <w:tr w:rsidR="007B4D00" w:rsidRPr="00C0761F" w14:paraId="120D2E42" w14:textId="77777777" w:rsidTr="00421562">
        <w:trPr>
          <w:jc w:val="center"/>
        </w:trPr>
        <w:tc>
          <w:tcPr>
            <w:tcW w:w="562" w:type="dxa"/>
          </w:tcPr>
          <w:p w14:paraId="118D62A3" w14:textId="5C338004" w:rsidR="007B4D00" w:rsidRPr="00C0761F" w:rsidRDefault="000321CB"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7</w:t>
            </w:r>
            <w:r w:rsidR="007B4D00" w:rsidRPr="00C0761F">
              <w:rPr>
                <w:rFonts w:ascii="Times New Roman" w:hAnsi="Times New Roman" w:cs="Times New Roman"/>
                <w:b/>
                <w:color w:val="000000" w:themeColor="text1"/>
                <w:sz w:val="20"/>
                <w:szCs w:val="20"/>
              </w:rPr>
              <w:t>.</w:t>
            </w:r>
          </w:p>
        </w:tc>
        <w:tc>
          <w:tcPr>
            <w:tcW w:w="4962" w:type="dxa"/>
          </w:tcPr>
          <w:p w14:paraId="780DBDD6"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Hivatal közbeszerzései kapcsán dönt a külső szakértő megbízásának tartalmáról.</w:t>
            </w:r>
          </w:p>
        </w:tc>
        <w:tc>
          <w:tcPr>
            <w:tcW w:w="3837" w:type="dxa"/>
          </w:tcPr>
          <w:p w14:paraId="4238A48B" w14:textId="3306D49C"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hAnsi="Times New Roman" w:cs="Times New Roman"/>
                <w:color w:val="000000" w:themeColor="text1"/>
                <w:sz w:val="20"/>
                <w:szCs w:val="20"/>
              </w:rPr>
              <w:t xml:space="preserve"> III. Fejezet 2.15.</w:t>
            </w:r>
            <w:r w:rsidR="004D6556" w:rsidRPr="00C0761F">
              <w:rPr>
                <w:rFonts w:ascii="Times New Roman" w:hAnsi="Times New Roman" w:cs="Times New Roman"/>
                <w:color w:val="000000" w:themeColor="text1"/>
                <w:sz w:val="20"/>
                <w:szCs w:val="20"/>
              </w:rPr>
              <w:t xml:space="preserve"> pont</w:t>
            </w:r>
            <w:r w:rsidR="006C7390" w:rsidRPr="00C0761F">
              <w:rPr>
                <w:rFonts w:ascii="Times New Roman" w:hAnsi="Times New Roman" w:cs="Times New Roman"/>
                <w:color w:val="000000" w:themeColor="text1"/>
                <w:sz w:val="20"/>
                <w:szCs w:val="20"/>
              </w:rPr>
              <w:t>ja</w:t>
            </w:r>
          </w:p>
        </w:tc>
      </w:tr>
      <w:tr w:rsidR="007B4D00" w:rsidRPr="00C0761F" w14:paraId="48369A05" w14:textId="77777777" w:rsidTr="00421562">
        <w:trPr>
          <w:jc w:val="center"/>
        </w:trPr>
        <w:tc>
          <w:tcPr>
            <w:tcW w:w="562" w:type="dxa"/>
          </w:tcPr>
          <w:p w14:paraId="1EB45193" w14:textId="3EC2F9BD" w:rsidR="007B4D00" w:rsidRPr="00C0761F" w:rsidRDefault="000321CB"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8</w:t>
            </w:r>
            <w:r w:rsidR="007B4D00" w:rsidRPr="00C0761F">
              <w:rPr>
                <w:rFonts w:ascii="Times New Roman" w:hAnsi="Times New Roman" w:cs="Times New Roman"/>
                <w:b/>
                <w:color w:val="000000" w:themeColor="text1"/>
                <w:sz w:val="20"/>
                <w:szCs w:val="20"/>
              </w:rPr>
              <w:t>.</w:t>
            </w:r>
          </w:p>
        </w:tc>
        <w:tc>
          <w:tcPr>
            <w:tcW w:w="4962" w:type="dxa"/>
          </w:tcPr>
          <w:p w14:paraId="06AA45B4"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Hivatal közbeszerzései kapcsán dönt a közbeszerzési eljárás megindításáról, visszavonásáról.</w:t>
            </w:r>
          </w:p>
        </w:tc>
        <w:tc>
          <w:tcPr>
            <w:tcW w:w="3837" w:type="dxa"/>
          </w:tcPr>
          <w:p w14:paraId="4D40C0F0" w14:textId="1C815363"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hAnsi="Times New Roman" w:cs="Times New Roman"/>
                <w:color w:val="000000" w:themeColor="text1"/>
                <w:sz w:val="20"/>
                <w:szCs w:val="20"/>
              </w:rPr>
              <w:t xml:space="preserve"> </w:t>
            </w:r>
            <w:r w:rsidR="00CB7573" w:rsidRPr="00C0761F">
              <w:rPr>
                <w:rFonts w:ascii="Times New Roman" w:hAnsi="Times New Roman" w:cs="Times New Roman"/>
                <w:color w:val="000000" w:themeColor="text1"/>
                <w:sz w:val="20"/>
                <w:szCs w:val="20"/>
              </w:rPr>
              <w:t xml:space="preserve">III. fejezet 1.3. b) pontja </w:t>
            </w:r>
          </w:p>
        </w:tc>
      </w:tr>
      <w:tr w:rsidR="007B4D00" w:rsidRPr="00C0761F" w14:paraId="71025A8F" w14:textId="77777777" w:rsidTr="00421562">
        <w:trPr>
          <w:jc w:val="center"/>
        </w:trPr>
        <w:tc>
          <w:tcPr>
            <w:tcW w:w="562" w:type="dxa"/>
          </w:tcPr>
          <w:p w14:paraId="71BF7BB1" w14:textId="7AC426C1" w:rsidR="007B4D00" w:rsidRPr="00C0761F" w:rsidRDefault="000321CB"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9</w:t>
            </w:r>
            <w:r w:rsidR="007B4D00" w:rsidRPr="00C0761F">
              <w:rPr>
                <w:rFonts w:ascii="Times New Roman" w:hAnsi="Times New Roman" w:cs="Times New Roman"/>
                <w:b/>
                <w:color w:val="000000" w:themeColor="text1"/>
                <w:sz w:val="20"/>
                <w:szCs w:val="20"/>
              </w:rPr>
              <w:t>.</w:t>
            </w:r>
          </w:p>
        </w:tc>
        <w:tc>
          <w:tcPr>
            <w:tcW w:w="4962" w:type="dxa"/>
          </w:tcPr>
          <w:p w14:paraId="59F93940"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Hivatal közbeszerzései kapcsán dönt az eljárás fajtájától függően az adott közbeszerzési eljárásban ajánlattételre felkérendő gazdasági szereplők személyéről.</w:t>
            </w:r>
          </w:p>
        </w:tc>
        <w:tc>
          <w:tcPr>
            <w:tcW w:w="3837" w:type="dxa"/>
          </w:tcPr>
          <w:p w14:paraId="49162125" w14:textId="25FBA96A"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Szabályzata</w:t>
            </w:r>
            <w:r w:rsidRPr="00C0761F">
              <w:rPr>
                <w:rFonts w:ascii="Times New Roman" w:hAnsi="Times New Roman" w:cs="Times New Roman"/>
                <w:color w:val="000000" w:themeColor="text1"/>
                <w:sz w:val="20"/>
                <w:szCs w:val="20"/>
              </w:rPr>
              <w:t xml:space="preserve"> </w:t>
            </w:r>
            <w:r w:rsidR="00CB7573" w:rsidRPr="00C0761F">
              <w:rPr>
                <w:rFonts w:ascii="Times New Roman" w:hAnsi="Times New Roman" w:cs="Times New Roman"/>
                <w:color w:val="000000" w:themeColor="text1"/>
                <w:sz w:val="20"/>
                <w:szCs w:val="20"/>
              </w:rPr>
              <w:t xml:space="preserve">III. fejezet 1.3. c) pontja </w:t>
            </w:r>
            <w:r w:rsidRPr="00C0761F">
              <w:rPr>
                <w:rFonts w:ascii="Times New Roman" w:hAnsi="Times New Roman" w:cs="Times New Roman"/>
                <w:color w:val="000000" w:themeColor="text1"/>
                <w:sz w:val="20"/>
                <w:szCs w:val="20"/>
              </w:rPr>
              <w:t xml:space="preserve"> </w:t>
            </w:r>
          </w:p>
        </w:tc>
      </w:tr>
      <w:tr w:rsidR="007B4D00" w:rsidRPr="00C0761F" w14:paraId="49615D5E" w14:textId="77777777" w:rsidTr="00421562">
        <w:trPr>
          <w:jc w:val="center"/>
        </w:trPr>
        <w:tc>
          <w:tcPr>
            <w:tcW w:w="562" w:type="dxa"/>
          </w:tcPr>
          <w:p w14:paraId="02592327" w14:textId="5CD6BF64" w:rsidR="007B4D00" w:rsidRPr="00C0761F" w:rsidRDefault="000321CB"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10</w:t>
            </w:r>
            <w:r w:rsidR="007B4D00" w:rsidRPr="00C0761F">
              <w:rPr>
                <w:rFonts w:ascii="Times New Roman" w:hAnsi="Times New Roman" w:cs="Times New Roman"/>
                <w:b/>
                <w:color w:val="000000" w:themeColor="text1"/>
                <w:sz w:val="20"/>
                <w:szCs w:val="20"/>
              </w:rPr>
              <w:t>.</w:t>
            </w:r>
          </w:p>
        </w:tc>
        <w:tc>
          <w:tcPr>
            <w:tcW w:w="4962" w:type="dxa"/>
          </w:tcPr>
          <w:p w14:paraId="30A644BE"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Hivatal közbeszerzései kapcsán dönt a közbeszerzési szerződés módosításáról.</w:t>
            </w:r>
          </w:p>
        </w:tc>
        <w:tc>
          <w:tcPr>
            <w:tcW w:w="3837" w:type="dxa"/>
          </w:tcPr>
          <w:p w14:paraId="75A801FE" w14:textId="6AA76958"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hAnsi="Times New Roman" w:cs="Times New Roman"/>
                <w:color w:val="000000" w:themeColor="text1"/>
                <w:sz w:val="20"/>
                <w:szCs w:val="20"/>
              </w:rPr>
              <w:t xml:space="preserve"> </w:t>
            </w:r>
            <w:r w:rsidR="00CB7573" w:rsidRPr="00C0761F">
              <w:rPr>
                <w:rFonts w:ascii="Times New Roman" w:hAnsi="Times New Roman" w:cs="Times New Roman"/>
                <w:color w:val="000000" w:themeColor="text1"/>
                <w:sz w:val="20"/>
                <w:szCs w:val="20"/>
              </w:rPr>
              <w:t xml:space="preserve">III. fejezet 1.3. f) pontja </w:t>
            </w:r>
          </w:p>
        </w:tc>
      </w:tr>
      <w:tr w:rsidR="007B4D00" w:rsidRPr="00C0761F" w14:paraId="0715E4F8" w14:textId="77777777" w:rsidTr="00421562">
        <w:trPr>
          <w:jc w:val="center"/>
        </w:trPr>
        <w:tc>
          <w:tcPr>
            <w:tcW w:w="562" w:type="dxa"/>
          </w:tcPr>
          <w:p w14:paraId="3747AECC" w14:textId="08C65EF3" w:rsidR="007B4D00" w:rsidRPr="00C0761F" w:rsidRDefault="007B4D00"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0321CB" w:rsidRPr="00C0761F">
              <w:rPr>
                <w:rFonts w:ascii="Times New Roman" w:hAnsi="Times New Roman" w:cs="Times New Roman"/>
                <w:b/>
                <w:color w:val="000000" w:themeColor="text1"/>
                <w:sz w:val="20"/>
                <w:szCs w:val="20"/>
              </w:rPr>
              <w:t>1</w:t>
            </w:r>
            <w:r w:rsidRPr="00C0761F">
              <w:rPr>
                <w:rFonts w:ascii="Times New Roman" w:hAnsi="Times New Roman" w:cs="Times New Roman"/>
                <w:b/>
                <w:color w:val="000000" w:themeColor="text1"/>
                <w:sz w:val="20"/>
                <w:szCs w:val="20"/>
              </w:rPr>
              <w:t>.</w:t>
            </w:r>
          </w:p>
        </w:tc>
        <w:tc>
          <w:tcPr>
            <w:tcW w:w="4962" w:type="dxa"/>
          </w:tcPr>
          <w:p w14:paraId="5409A52B"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Hivatal közbeszerzései kapcsán dönt a jogorvoslati eljárásban, valamint a bírósági eljárásban a Hivatal jogi képviseletét ellátó személyéről.</w:t>
            </w:r>
          </w:p>
        </w:tc>
        <w:tc>
          <w:tcPr>
            <w:tcW w:w="3837" w:type="dxa"/>
          </w:tcPr>
          <w:p w14:paraId="11125364" w14:textId="7EED615C"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hAnsi="Times New Roman" w:cs="Times New Roman"/>
                <w:color w:val="000000" w:themeColor="text1"/>
                <w:sz w:val="20"/>
                <w:szCs w:val="20"/>
              </w:rPr>
              <w:t xml:space="preserve"> </w:t>
            </w:r>
            <w:r w:rsidR="00F91947" w:rsidRPr="00C0761F">
              <w:rPr>
                <w:rFonts w:ascii="Times New Roman" w:hAnsi="Times New Roman" w:cs="Times New Roman"/>
                <w:color w:val="000000" w:themeColor="text1"/>
                <w:sz w:val="20"/>
                <w:szCs w:val="20"/>
              </w:rPr>
              <w:t xml:space="preserve">VI. fejezet 4.4. pontja </w:t>
            </w:r>
          </w:p>
        </w:tc>
      </w:tr>
      <w:tr w:rsidR="007B4D00" w:rsidRPr="00C0761F" w14:paraId="281A4F5C" w14:textId="77777777" w:rsidTr="00421562">
        <w:trPr>
          <w:jc w:val="center"/>
        </w:trPr>
        <w:tc>
          <w:tcPr>
            <w:tcW w:w="562" w:type="dxa"/>
          </w:tcPr>
          <w:p w14:paraId="6DFDB610" w14:textId="3F13592F" w:rsidR="007B4D00" w:rsidRPr="00C0761F" w:rsidRDefault="007B4D00"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0321CB" w:rsidRPr="00C0761F">
              <w:rPr>
                <w:rFonts w:ascii="Times New Roman" w:hAnsi="Times New Roman" w:cs="Times New Roman"/>
                <w:b/>
                <w:color w:val="000000" w:themeColor="text1"/>
                <w:sz w:val="20"/>
                <w:szCs w:val="20"/>
              </w:rPr>
              <w:t>2</w:t>
            </w:r>
            <w:r w:rsidRPr="00C0761F">
              <w:rPr>
                <w:rFonts w:ascii="Times New Roman" w:hAnsi="Times New Roman" w:cs="Times New Roman"/>
                <w:b/>
                <w:color w:val="000000" w:themeColor="text1"/>
                <w:sz w:val="20"/>
                <w:szCs w:val="20"/>
              </w:rPr>
              <w:t>.</w:t>
            </w:r>
          </w:p>
        </w:tc>
        <w:tc>
          <w:tcPr>
            <w:tcW w:w="4962" w:type="dxa"/>
          </w:tcPr>
          <w:p w14:paraId="393E77F4"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A Hivatal közbeszerzése esetén dönt a közbeszerzési eljárás eredményeképpen megkötendő szerződés végleges szövegének elfogadásáról</w:t>
            </w:r>
            <w:r w:rsidR="004D6556" w:rsidRPr="00C0761F">
              <w:rPr>
                <w:rFonts w:ascii="Times New Roman" w:hAnsi="Times New Roman" w:cs="Times New Roman"/>
                <w:color w:val="000000" w:themeColor="text1"/>
                <w:sz w:val="20"/>
                <w:szCs w:val="20"/>
              </w:rPr>
              <w:t>.</w:t>
            </w:r>
          </w:p>
        </w:tc>
        <w:tc>
          <w:tcPr>
            <w:tcW w:w="3837" w:type="dxa"/>
          </w:tcPr>
          <w:p w14:paraId="2C8C9419" w14:textId="1280A60C"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hAnsi="Times New Roman" w:cs="Times New Roman"/>
                <w:color w:val="000000" w:themeColor="text1"/>
                <w:sz w:val="20"/>
                <w:szCs w:val="20"/>
              </w:rPr>
              <w:t xml:space="preserve"> V. Fejezet. 5. 3 pont</w:t>
            </w:r>
            <w:r w:rsidR="006C7390" w:rsidRPr="00C0761F">
              <w:rPr>
                <w:rFonts w:ascii="Times New Roman" w:hAnsi="Times New Roman" w:cs="Times New Roman"/>
                <w:color w:val="000000" w:themeColor="text1"/>
                <w:sz w:val="20"/>
                <w:szCs w:val="20"/>
              </w:rPr>
              <w:t>ja</w:t>
            </w:r>
          </w:p>
        </w:tc>
      </w:tr>
      <w:tr w:rsidR="007B4D00" w:rsidRPr="00C0761F" w14:paraId="7D04D994" w14:textId="77777777" w:rsidTr="00421562">
        <w:trPr>
          <w:jc w:val="center"/>
        </w:trPr>
        <w:tc>
          <w:tcPr>
            <w:tcW w:w="562" w:type="dxa"/>
          </w:tcPr>
          <w:p w14:paraId="146352D1" w14:textId="64512C20" w:rsidR="007B4D00" w:rsidRPr="00C0761F" w:rsidRDefault="007B4D00"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0321CB" w:rsidRPr="00C0761F">
              <w:rPr>
                <w:rFonts w:ascii="Times New Roman" w:hAnsi="Times New Roman" w:cs="Times New Roman"/>
                <w:b/>
                <w:color w:val="000000" w:themeColor="text1"/>
                <w:sz w:val="20"/>
                <w:szCs w:val="20"/>
              </w:rPr>
              <w:t>3</w:t>
            </w:r>
            <w:r w:rsidRPr="00C0761F">
              <w:rPr>
                <w:rFonts w:ascii="Times New Roman" w:hAnsi="Times New Roman" w:cs="Times New Roman"/>
                <w:b/>
                <w:color w:val="000000" w:themeColor="text1"/>
                <w:sz w:val="20"/>
                <w:szCs w:val="20"/>
              </w:rPr>
              <w:t>.</w:t>
            </w:r>
          </w:p>
        </w:tc>
        <w:tc>
          <w:tcPr>
            <w:tcW w:w="4962" w:type="dxa"/>
          </w:tcPr>
          <w:p w14:paraId="416CDFF6"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Hivatali közbeszerzések esetén a tisztességtelen piaci magatartás és a versenykorlátozás tilalmáról szóló 1996. évi LVII. törvény, vagy az Európai Unió működéséről szóló szerződés (EUMSz.) 101., illetve 102. cikkében foglalt versenyszabályok megsértésének észlelése esetén dönt a szükséges intézkedések megtételéről a Gazdasági Versenyhivatal felé.</w:t>
            </w:r>
          </w:p>
        </w:tc>
        <w:tc>
          <w:tcPr>
            <w:tcW w:w="3837" w:type="dxa"/>
          </w:tcPr>
          <w:p w14:paraId="08D8B783" w14:textId="53917C9E"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Szabályzat</w:t>
            </w:r>
            <w:r w:rsidRPr="00C0761F">
              <w:rPr>
                <w:rFonts w:ascii="Times New Roman" w:hAnsi="Times New Roman" w:cs="Times New Roman"/>
                <w:color w:val="000000" w:themeColor="text1"/>
                <w:sz w:val="20"/>
                <w:szCs w:val="20"/>
              </w:rPr>
              <w:t xml:space="preserve"> IV. fejezet 2. p</w:t>
            </w:r>
            <w:r w:rsidR="004D6556" w:rsidRPr="00C0761F">
              <w:rPr>
                <w:rFonts w:ascii="Times New Roman" w:hAnsi="Times New Roman" w:cs="Times New Roman"/>
                <w:color w:val="000000" w:themeColor="text1"/>
                <w:sz w:val="20"/>
                <w:szCs w:val="20"/>
              </w:rPr>
              <w:t>ont</w:t>
            </w:r>
            <w:r w:rsidR="006C7390" w:rsidRPr="00C0761F">
              <w:rPr>
                <w:rFonts w:ascii="Times New Roman" w:hAnsi="Times New Roman" w:cs="Times New Roman"/>
                <w:color w:val="000000" w:themeColor="text1"/>
                <w:sz w:val="20"/>
                <w:szCs w:val="20"/>
              </w:rPr>
              <w:t>ja</w:t>
            </w:r>
          </w:p>
        </w:tc>
      </w:tr>
      <w:tr w:rsidR="007B4D00" w:rsidRPr="00C0761F" w14:paraId="7BAA4554" w14:textId="77777777" w:rsidTr="00421562">
        <w:trPr>
          <w:jc w:val="center"/>
        </w:trPr>
        <w:tc>
          <w:tcPr>
            <w:tcW w:w="562" w:type="dxa"/>
          </w:tcPr>
          <w:p w14:paraId="3E1BFD6C" w14:textId="1916AF7A" w:rsidR="007B4D00" w:rsidRPr="00C0761F" w:rsidRDefault="007B4D00"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lastRenderedPageBreak/>
              <w:t>1</w:t>
            </w:r>
            <w:r w:rsidR="000321CB" w:rsidRPr="00C0761F">
              <w:rPr>
                <w:rFonts w:ascii="Times New Roman" w:hAnsi="Times New Roman" w:cs="Times New Roman"/>
                <w:b/>
                <w:color w:val="000000" w:themeColor="text1"/>
                <w:sz w:val="20"/>
                <w:szCs w:val="20"/>
              </w:rPr>
              <w:t>4</w:t>
            </w:r>
            <w:r w:rsidRPr="00C0761F">
              <w:rPr>
                <w:rFonts w:ascii="Times New Roman" w:hAnsi="Times New Roman" w:cs="Times New Roman"/>
                <w:b/>
                <w:color w:val="000000" w:themeColor="text1"/>
                <w:sz w:val="20"/>
                <w:szCs w:val="20"/>
              </w:rPr>
              <w:t>.</w:t>
            </w:r>
          </w:p>
        </w:tc>
        <w:tc>
          <w:tcPr>
            <w:tcW w:w="4962" w:type="dxa"/>
          </w:tcPr>
          <w:p w14:paraId="52D5FF69" w14:textId="77777777"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Hivatali közbeszerzések esetén, ha a Közbeszerzési Döntőbizottság a jogorvoslati eljárás </w:t>
            </w:r>
            <w:bookmarkStart w:id="0" w:name="_GoBack"/>
            <w:bookmarkEnd w:id="0"/>
            <w:r w:rsidRPr="00C0761F">
              <w:rPr>
                <w:rFonts w:ascii="Times New Roman" w:hAnsi="Times New Roman" w:cs="Times New Roman"/>
                <w:color w:val="000000" w:themeColor="text1"/>
                <w:sz w:val="20"/>
                <w:szCs w:val="20"/>
              </w:rPr>
              <w:t>eredményeként megsemmisíti az eljárást lezáró ajánlatkérői döntést, meghozza a közbeszerzési eljárás további vitelére vonatkozó döntés(eke)t - a FAKSZ szakvéleménye és javaslata, valamint a Bírálóbizo</w:t>
            </w:r>
            <w:r w:rsidR="004D6556" w:rsidRPr="00C0761F">
              <w:rPr>
                <w:rFonts w:ascii="Times New Roman" w:hAnsi="Times New Roman" w:cs="Times New Roman"/>
                <w:color w:val="000000" w:themeColor="text1"/>
                <w:sz w:val="20"/>
                <w:szCs w:val="20"/>
              </w:rPr>
              <w:t>ttság döntési javaslata alapján</w:t>
            </w:r>
            <w:r w:rsidRPr="00C0761F">
              <w:rPr>
                <w:rFonts w:ascii="Times New Roman" w:hAnsi="Times New Roman" w:cs="Times New Roman"/>
                <w:color w:val="000000" w:themeColor="text1"/>
                <w:sz w:val="20"/>
                <w:szCs w:val="20"/>
              </w:rPr>
              <w:t>.</w:t>
            </w:r>
          </w:p>
        </w:tc>
        <w:tc>
          <w:tcPr>
            <w:tcW w:w="3837" w:type="dxa"/>
          </w:tcPr>
          <w:p w14:paraId="76B43D8D" w14:textId="67A6534A"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Közbeszerzési Szab</w:t>
            </w:r>
            <w:r w:rsidR="004D6556" w:rsidRPr="00C0761F">
              <w:rPr>
                <w:rFonts w:ascii="Times New Roman" w:hAnsi="Times New Roman" w:cs="Times New Roman"/>
                <w:b/>
                <w:color w:val="000000" w:themeColor="text1"/>
                <w:sz w:val="20"/>
                <w:szCs w:val="20"/>
              </w:rPr>
              <w:t>ályzat</w:t>
            </w:r>
            <w:r w:rsidR="004D6556" w:rsidRPr="00C0761F">
              <w:rPr>
                <w:rFonts w:ascii="Times New Roman" w:hAnsi="Times New Roman" w:cs="Times New Roman"/>
                <w:color w:val="000000" w:themeColor="text1"/>
                <w:sz w:val="20"/>
                <w:szCs w:val="20"/>
              </w:rPr>
              <w:t xml:space="preserve"> VI. fejezet 4.5. pont</w:t>
            </w:r>
            <w:r w:rsidR="006C7390" w:rsidRPr="00C0761F">
              <w:rPr>
                <w:rFonts w:ascii="Times New Roman" w:hAnsi="Times New Roman" w:cs="Times New Roman"/>
                <w:color w:val="000000" w:themeColor="text1"/>
                <w:sz w:val="20"/>
                <w:szCs w:val="20"/>
              </w:rPr>
              <w:t>ja</w:t>
            </w:r>
          </w:p>
        </w:tc>
      </w:tr>
      <w:tr w:rsidR="007B4D00" w:rsidRPr="00C0761F" w14:paraId="490A597C" w14:textId="77777777" w:rsidTr="0006187A">
        <w:trPr>
          <w:trHeight w:val="890"/>
          <w:jc w:val="center"/>
        </w:trPr>
        <w:tc>
          <w:tcPr>
            <w:tcW w:w="562" w:type="dxa"/>
          </w:tcPr>
          <w:p w14:paraId="4135102F" w14:textId="652B32B0" w:rsidR="007B4D00" w:rsidRPr="00C0761F" w:rsidRDefault="007B4D00"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AD267C" w:rsidRPr="00C0761F">
              <w:rPr>
                <w:rFonts w:ascii="Times New Roman" w:hAnsi="Times New Roman" w:cs="Times New Roman"/>
                <w:b/>
                <w:color w:val="000000" w:themeColor="text1"/>
                <w:sz w:val="20"/>
                <w:szCs w:val="20"/>
              </w:rPr>
              <w:t>5</w:t>
            </w:r>
            <w:r w:rsidRPr="00C0761F">
              <w:rPr>
                <w:rFonts w:ascii="Times New Roman" w:hAnsi="Times New Roman" w:cs="Times New Roman"/>
                <w:b/>
                <w:color w:val="000000" w:themeColor="text1"/>
                <w:sz w:val="20"/>
                <w:szCs w:val="20"/>
              </w:rPr>
              <w:t>.</w:t>
            </w:r>
          </w:p>
        </w:tc>
        <w:tc>
          <w:tcPr>
            <w:tcW w:w="4962" w:type="dxa"/>
          </w:tcPr>
          <w:p w14:paraId="2BBAA69A" w14:textId="019D50EC" w:rsidR="007B4D00" w:rsidRPr="00C0761F" w:rsidRDefault="00CC52BC"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Hivatal nettó 5.000.000,- Ft-ot </w:t>
            </w:r>
            <w:r w:rsidR="00B80B90" w:rsidRPr="00C0761F">
              <w:rPr>
                <w:rFonts w:ascii="Times New Roman" w:hAnsi="Times New Roman" w:cs="Times New Roman"/>
                <w:color w:val="000000" w:themeColor="text1"/>
                <w:sz w:val="20"/>
                <w:szCs w:val="20"/>
              </w:rPr>
              <w:t xml:space="preserve">el nem érő </w:t>
            </w:r>
            <w:r w:rsidRPr="00C0761F">
              <w:rPr>
                <w:rFonts w:ascii="Times New Roman" w:hAnsi="Times New Roman" w:cs="Times New Roman"/>
                <w:color w:val="000000" w:themeColor="text1"/>
                <w:sz w:val="20"/>
                <w:szCs w:val="20"/>
              </w:rPr>
              <w:t xml:space="preserve">beszerzései esetén dönt a beszerzési eljárás eredményéről, az ajánlat elfogadásáról és a szerződéskötésről </w:t>
            </w:r>
          </w:p>
        </w:tc>
        <w:tc>
          <w:tcPr>
            <w:tcW w:w="3837" w:type="dxa"/>
          </w:tcPr>
          <w:p w14:paraId="32963F62" w14:textId="46B372EB" w:rsidR="007B4D00" w:rsidRPr="00C0761F" w:rsidRDefault="00CC52BC"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 xml:space="preserve">Beszerzési Szabályzat </w:t>
            </w:r>
            <w:r w:rsidRPr="00C0761F">
              <w:rPr>
                <w:rFonts w:ascii="Times New Roman" w:hAnsi="Times New Roman" w:cs="Times New Roman"/>
                <w:color w:val="000000" w:themeColor="text1"/>
                <w:sz w:val="20"/>
                <w:szCs w:val="20"/>
              </w:rPr>
              <w:t xml:space="preserve">V. fejezet 2.1. b) pontja </w:t>
            </w:r>
          </w:p>
        </w:tc>
      </w:tr>
      <w:tr w:rsidR="007B4D00" w:rsidRPr="00C0761F" w14:paraId="45237599" w14:textId="77777777" w:rsidTr="00421562">
        <w:trPr>
          <w:jc w:val="center"/>
        </w:trPr>
        <w:tc>
          <w:tcPr>
            <w:tcW w:w="562" w:type="dxa"/>
          </w:tcPr>
          <w:p w14:paraId="2D17BD72" w14:textId="153964C5" w:rsidR="007B4D00" w:rsidRPr="00C0761F" w:rsidRDefault="007B4D00"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AD267C" w:rsidRPr="00C0761F">
              <w:rPr>
                <w:rFonts w:ascii="Times New Roman" w:hAnsi="Times New Roman" w:cs="Times New Roman"/>
                <w:b/>
                <w:color w:val="000000" w:themeColor="text1"/>
                <w:sz w:val="20"/>
                <w:szCs w:val="20"/>
              </w:rPr>
              <w:t>6</w:t>
            </w:r>
            <w:r w:rsidRPr="00C0761F">
              <w:rPr>
                <w:rFonts w:ascii="Times New Roman" w:hAnsi="Times New Roman" w:cs="Times New Roman"/>
                <w:b/>
                <w:color w:val="000000" w:themeColor="text1"/>
                <w:sz w:val="20"/>
                <w:szCs w:val="20"/>
              </w:rPr>
              <w:t>.</w:t>
            </w:r>
          </w:p>
        </w:tc>
        <w:tc>
          <w:tcPr>
            <w:tcW w:w="4962" w:type="dxa"/>
          </w:tcPr>
          <w:p w14:paraId="02CB7843" w14:textId="6052E0C5" w:rsidR="007B4D00" w:rsidRPr="00C0761F" w:rsidRDefault="00B80B9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Hivatal nettó 5.000.000,- Ft-ot meghaladó, de nettó 15.000.000,- Ft-ot meg nem haladó beszerzései esetén dönt a beszerzési eljárás eredményéről, az ajánlat elfogadásáról és a szerződéskötésről </w:t>
            </w:r>
          </w:p>
        </w:tc>
        <w:tc>
          <w:tcPr>
            <w:tcW w:w="3837" w:type="dxa"/>
          </w:tcPr>
          <w:p w14:paraId="52D15E82" w14:textId="2BDA4460" w:rsidR="007B4D00" w:rsidRPr="00C0761F" w:rsidRDefault="007B4D00"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Beszerzési Szabályzat</w:t>
            </w:r>
            <w:r w:rsidRPr="00C0761F">
              <w:rPr>
                <w:rFonts w:ascii="Times New Roman" w:hAnsi="Times New Roman" w:cs="Times New Roman"/>
                <w:color w:val="000000" w:themeColor="text1"/>
                <w:sz w:val="20"/>
                <w:szCs w:val="20"/>
              </w:rPr>
              <w:t xml:space="preserve"> V</w:t>
            </w:r>
            <w:r w:rsidR="004D6556" w:rsidRPr="00C0761F">
              <w:rPr>
                <w:rFonts w:ascii="Times New Roman" w:hAnsi="Times New Roman" w:cs="Times New Roman"/>
                <w:color w:val="000000" w:themeColor="text1"/>
                <w:sz w:val="20"/>
                <w:szCs w:val="20"/>
              </w:rPr>
              <w:t xml:space="preserve">. </w:t>
            </w:r>
            <w:r w:rsidR="00B80B90" w:rsidRPr="00C0761F">
              <w:rPr>
                <w:rFonts w:ascii="Times New Roman" w:hAnsi="Times New Roman" w:cs="Times New Roman"/>
                <w:color w:val="000000" w:themeColor="text1"/>
                <w:sz w:val="20"/>
                <w:szCs w:val="20"/>
              </w:rPr>
              <w:t xml:space="preserve">fejezet 2.2. b) pontja </w:t>
            </w:r>
          </w:p>
        </w:tc>
      </w:tr>
      <w:tr w:rsidR="008E0C05" w:rsidRPr="00C0761F" w14:paraId="1CFE0AEC" w14:textId="77777777" w:rsidTr="00421562">
        <w:trPr>
          <w:jc w:val="center"/>
        </w:trPr>
        <w:tc>
          <w:tcPr>
            <w:tcW w:w="562" w:type="dxa"/>
          </w:tcPr>
          <w:p w14:paraId="6102062A" w14:textId="6523D125" w:rsidR="008E0C05" w:rsidRPr="00C0761F" w:rsidRDefault="008E0C05"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17.</w:t>
            </w:r>
          </w:p>
        </w:tc>
        <w:tc>
          <w:tcPr>
            <w:tcW w:w="4962" w:type="dxa"/>
          </w:tcPr>
          <w:p w14:paraId="25B364A2" w14:textId="6D9B2BF3" w:rsidR="008E0C05" w:rsidRPr="00C0761F" w:rsidRDefault="008E0C05"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 xml:space="preserve">A Hivatal nettó 15.000.000,- Ft összeget meghaladó, három árajánlat bekérésnek mellőzésével megvalósítható beszerzései esetén dönt a beszerzési eljárás eredményéről, az ajánlat elfogadásáról és a szerződéskötésről. </w:t>
            </w:r>
          </w:p>
        </w:tc>
        <w:tc>
          <w:tcPr>
            <w:tcW w:w="3837" w:type="dxa"/>
          </w:tcPr>
          <w:p w14:paraId="6E28597D" w14:textId="2FD92EC3" w:rsidR="008E0C05" w:rsidRPr="00C0761F" w:rsidRDefault="008E0C05"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Beszerzési Szabályzat</w:t>
            </w:r>
            <w:r w:rsidRPr="00C0761F">
              <w:rPr>
                <w:rFonts w:ascii="Times New Roman" w:hAnsi="Times New Roman" w:cs="Times New Roman"/>
                <w:color w:val="000000" w:themeColor="text1"/>
                <w:sz w:val="20"/>
                <w:szCs w:val="20"/>
              </w:rPr>
              <w:t xml:space="preserve"> V. fejezet 2.3. pontja </w:t>
            </w:r>
          </w:p>
        </w:tc>
      </w:tr>
      <w:tr w:rsidR="008E0C05" w:rsidRPr="00C0761F" w14:paraId="6C1942C2" w14:textId="77777777" w:rsidTr="00421562">
        <w:trPr>
          <w:jc w:val="center"/>
        </w:trPr>
        <w:tc>
          <w:tcPr>
            <w:tcW w:w="562" w:type="dxa"/>
          </w:tcPr>
          <w:p w14:paraId="7C634D4A" w14:textId="72668057" w:rsidR="008E0C05" w:rsidRPr="00C0761F" w:rsidRDefault="008E0C05"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w:t>
            </w:r>
            <w:r w:rsidR="004B6FCB" w:rsidRPr="00C0761F">
              <w:rPr>
                <w:rFonts w:ascii="Times New Roman" w:hAnsi="Times New Roman" w:cs="Times New Roman"/>
                <w:b/>
                <w:color w:val="000000" w:themeColor="text1"/>
                <w:sz w:val="20"/>
                <w:szCs w:val="20"/>
              </w:rPr>
              <w:t>8</w:t>
            </w:r>
            <w:r w:rsidRPr="00C0761F">
              <w:rPr>
                <w:rFonts w:ascii="Times New Roman" w:hAnsi="Times New Roman" w:cs="Times New Roman"/>
                <w:b/>
                <w:color w:val="000000" w:themeColor="text1"/>
                <w:sz w:val="20"/>
                <w:szCs w:val="20"/>
              </w:rPr>
              <w:t>.</w:t>
            </w:r>
          </w:p>
        </w:tc>
        <w:tc>
          <w:tcPr>
            <w:tcW w:w="4962" w:type="dxa"/>
          </w:tcPr>
          <w:p w14:paraId="08990081" w14:textId="61567C05" w:rsidR="008E0C05" w:rsidRPr="00C0761F" w:rsidRDefault="008E0C05"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rPr>
              <w:t>Dönt a Hivatal szerződés módosításáról, amennyiben a beszerzés szerződésmódosítással létrejövő nettó értéke ezt indokolja.</w:t>
            </w:r>
          </w:p>
        </w:tc>
        <w:tc>
          <w:tcPr>
            <w:tcW w:w="3837" w:type="dxa"/>
          </w:tcPr>
          <w:p w14:paraId="70B508A3" w14:textId="5A429966" w:rsidR="008E0C05" w:rsidRPr="00C0761F" w:rsidRDefault="008E0C05"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b/>
                <w:color w:val="000000" w:themeColor="text1"/>
                <w:sz w:val="20"/>
                <w:szCs w:val="20"/>
              </w:rPr>
              <w:t>Beszerzési Szabályzat</w:t>
            </w:r>
            <w:r w:rsidRPr="00C0761F">
              <w:rPr>
                <w:rFonts w:ascii="Times New Roman" w:hAnsi="Times New Roman" w:cs="Times New Roman"/>
                <w:color w:val="000000" w:themeColor="text1"/>
                <w:sz w:val="20"/>
                <w:szCs w:val="20"/>
              </w:rPr>
              <w:t xml:space="preserve"> V</w:t>
            </w:r>
            <w:r w:rsidR="004B6FCB" w:rsidRPr="00C0761F">
              <w:rPr>
                <w:rFonts w:ascii="Times New Roman" w:hAnsi="Times New Roman" w:cs="Times New Roman"/>
                <w:color w:val="000000" w:themeColor="text1"/>
                <w:sz w:val="20"/>
                <w:szCs w:val="20"/>
              </w:rPr>
              <w:t xml:space="preserve">I. fejezet </w:t>
            </w:r>
            <w:r w:rsidRPr="00C0761F">
              <w:rPr>
                <w:rFonts w:ascii="Times New Roman" w:hAnsi="Times New Roman" w:cs="Times New Roman"/>
                <w:color w:val="000000" w:themeColor="text1"/>
                <w:sz w:val="20"/>
                <w:szCs w:val="20"/>
              </w:rPr>
              <w:t>. 2.</w:t>
            </w:r>
            <w:r w:rsidR="004B6FCB" w:rsidRPr="00C0761F">
              <w:rPr>
                <w:rFonts w:ascii="Times New Roman" w:hAnsi="Times New Roman" w:cs="Times New Roman"/>
                <w:color w:val="000000" w:themeColor="text1"/>
                <w:sz w:val="20"/>
                <w:szCs w:val="20"/>
              </w:rPr>
              <w:t>3</w:t>
            </w:r>
            <w:r w:rsidRPr="00C0761F">
              <w:rPr>
                <w:rFonts w:ascii="Times New Roman" w:hAnsi="Times New Roman" w:cs="Times New Roman"/>
                <w:color w:val="000000" w:themeColor="text1"/>
                <w:sz w:val="20"/>
                <w:szCs w:val="20"/>
              </w:rPr>
              <w:t xml:space="preserve"> pontja</w:t>
            </w:r>
          </w:p>
        </w:tc>
      </w:tr>
      <w:tr w:rsidR="008E0C05" w:rsidRPr="00C0761F" w14:paraId="6A61480A" w14:textId="77777777" w:rsidTr="00421562">
        <w:trPr>
          <w:jc w:val="center"/>
        </w:trPr>
        <w:tc>
          <w:tcPr>
            <w:tcW w:w="562" w:type="dxa"/>
          </w:tcPr>
          <w:p w14:paraId="2022FBE6" w14:textId="405C5764" w:rsidR="008E0C05" w:rsidRPr="00C0761F" w:rsidRDefault="004B6FCB" w:rsidP="00B50F8F">
            <w:pPr>
              <w:spacing w:before="120" w:after="120"/>
              <w:jc w:val="center"/>
              <w:rPr>
                <w:rFonts w:ascii="Times New Roman" w:hAnsi="Times New Roman" w:cs="Times New Roman"/>
                <w:b/>
                <w:color w:val="000000" w:themeColor="text1"/>
                <w:sz w:val="20"/>
                <w:szCs w:val="20"/>
              </w:rPr>
            </w:pPr>
            <w:r w:rsidRPr="00C0761F">
              <w:rPr>
                <w:rFonts w:ascii="Times New Roman" w:hAnsi="Times New Roman" w:cs="Times New Roman"/>
                <w:b/>
                <w:color w:val="000000" w:themeColor="text1"/>
                <w:sz w:val="20"/>
                <w:szCs w:val="20"/>
              </w:rPr>
              <w:t>19</w:t>
            </w:r>
            <w:r w:rsidR="008E0C05" w:rsidRPr="00C0761F">
              <w:rPr>
                <w:rFonts w:ascii="Times New Roman" w:hAnsi="Times New Roman" w:cs="Times New Roman"/>
                <w:b/>
                <w:color w:val="000000" w:themeColor="text1"/>
                <w:sz w:val="20"/>
                <w:szCs w:val="20"/>
              </w:rPr>
              <w:t>.</w:t>
            </w:r>
          </w:p>
        </w:tc>
        <w:tc>
          <w:tcPr>
            <w:tcW w:w="4962" w:type="dxa"/>
          </w:tcPr>
          <w:p w14:paraId="79265DEC" w14:textId="77777777" w:rsidR="008E0C05" w:rsidRPr="00C0761F" w:rsidRDefault="008E0C05" w:rsidP="00B50F8F">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Az Önkormányzat és az irányítása alá tartozó költségvetési szervek  követelésről részben vagy teljes egészében kettőmillió forint összeghatárig az Önkormányzat esetében a jegyző mondhat le.</w:t>
            </w:r>
          </w:p>
          <w:p w14:paraId="4FEE2FDA" w14:textId="77777777" w:rsidR="008E0C05" w:rsidRPr="00C0761F" w:rsidRDefault="008E0C05" w:rsidP="00B50F8F">
            <w:pPr>
              <w:shd w:val="clear" w:color="auto" w:fill="FFFFFF"/>
              <w:spacing w:before="120" w:after="120" w:line="240" w:lineRule="auto"/>
              <w:jc w:val="both"/>
              <w:rPr>
                <w:rFonts w:ascii="Times New Roman" w:eastAsia="Times New Roman" w:hAnsi="Times New Roman" w:cs="Times New Roman"/>
                <w:color w:val="000000" w:themeColor="text1"/>
                <w:sz w:val="20"/>
                <w:szCs w:val="20"/>
                <w:lang w:eastAsia="hu-HU"/>
              </w:rPr>
            </w:pPr>
            <w:r w:rsidRPr="00C0761F">
              <w:rPr>
                <w:rFonts w:ascii="Times New Roman" w:eastAsia="Times New Roman" w:hAnsi="Times New Roman" w:cs="Times New Roman"/>
                <w:color w:val="000000" w:themeColor="text1"/>
                <w:sz w:val="20"/>
                <w:szCs w:val="20"/>
                <w:lang w:eastAsia="hu-HU"/>
              </w:rPr>
              <w:t>A Polgármesteri Hivatal esetében a gazdasági vezető javaslata alapján a jegyző összeghatár nélkül, írásba foglalt, megalapozott döntésével mondhat le követelésről.</w:t>
            </w:r>
          </w:p>
        </w:tc>
        <w:tc>
          <w:tcPr>
            <w:tcW w:w="3837" w:type="dxa"/>
          </w:tcPr>
          <w:p w14:paraId="7FAEA79E" w14:textId="77777777" w:rsidR="008E0C05" w:rsidRPr="00C0761F" w:rsidRDefault="008E0C05" w:rsidP="00B50F8F">
            <w:pPr>
              <w:spacing w:before="120" w:after="120"/>
              <w:jc w:val="both"/>
              <w:rPr>
                <w:rFonts w:ascii="Times New Roman" w:hAnsi="Times New Roman" w:cs="Times New Roman"/>
                <w:color w:val="000000" w:themeColor="text1"/>
                <w:sz w:val="20"/>
                <w:szCs w:val="20"/>
              </w:rPr>
            </w:pPr>
            <w:r w:rsidRPr="00C0761F">
              <w:rPr>
                <w:rFonts w:ascii="Times New Roman" w:hAnsi="Times New Roman" w:cs="Times New Roman"/>
                <w:color w:val="000000" w:themeColor="text1"/>
                <w:sz w:val="20"/>
                <w:szCs w:val="20"/>
                <w:shd w:val="clear" w:color="auto" w:fill="FFFFFF"/>
              </w:rPr>
              <w:t xml:space="preserve">A követelések elengedésének egyes eseteiről szóló </w:t>
            </w:r>
            <w:r w:rsidRPr="00C0761F">
              <w:rPr>
                <w:rFonts w:ascii="Times New Roman" w:hAnsi="Times New Roman" w:cs="Times New Roman"/>
                <w:b/>
                <w:color w:val="000000" w:themeColor="text1"/>
                <w:sz w:val="20"/>
                <w:szCs w:val="20"/>
                <w:shd w:val="clear" w:color="auto" w:fill="FFFFFF"/>
              </w:rPr>
              <w:t>23/2022. (V.25.) ör.</w:t>
            </w:r>
            <w:r w:rsidRPr="00C0761F">
              <w:rPr>
                <w:rFonts w:ascii="Times New Roman" w:hAnsi="Times New Roman" w:cs="Times New Roman"/>
                <w:color w:val="000000" w:themeColor="text1"/>
                <w:sz w:val="20"/>
                <w:szCs w:val="20"/>
                <w:shd w:val="clear" w:color="auto" w:fill="FFFFFF"/>
              </w:rPr>
              <w:t xml:space="preserve"> 3.§ (1) bek. </w:t>
            </w:r>
          </w:p>
        </w:tc>
      </w:tr>
    </w:tbl>
    <w:p w14:paraId="31159A59" w14:textId="77777777" w:rsidR="00D170BB" w:rsidRPr="00C0761F" w:rsidRDefault="00D170BB" w:rsidP="006C0F5B">
      <w:pPr>
        <w:pStyle w:val="Listaszerbekezds"/>
        <w:ind w:left="0"/>
        <w:jc w:val="both"/>
        <w:rPr>
          <w:rFonts w:cs="Times New Roman"/>
          <w:color w:val="000000" w:themeColor="text1"/>
          <w:sz w:val="20"/>
          <w:szCs w:val="20"/>
        </w:rPr>
      </w:pPr>
    </w:p>
    <w:p w14:paraId="24CF25B2" w14:textId="77777777" w:rsidR="00D170BB" w:rsidRPr="00C0761F" w:rsidRDefault="00D170BB" w:rsidP="006C0F5B">
      <w:pPr>
        <w:pStyle w:val="Listaszerbekezds"/>
        <w:ind w:left="0"/>
        <w:jc w:val="both"/>
        <w:rPr>
          <w:rFonts w:cs="Times New Roman"/>
          <w:color w:val="000000" w:themeColor="text1"/>
          <w:sz w:val="20"/>
          <w:szCs w:val="20"/>
        </w:rPr>
      </w:pPr>
    </w:p>
    <w:p w14:paraId="39E5DD94" w14:textId="77777777" w:rsidR="00D170BB" w:rsidRPr="00C0761F" w:rsidRDefault="00D170BB" w:rsidP="006C0F5B">
      <w:pPr>
        <w:pStyle w:val="Listaszerbekezds"/>
        <w:ind w:left="0"/>
        <w:jc w:val="both"/>
        <w:rPr>
          <w:rFonts w:cs="Times New Roman"/>
          <w:color w:val="000000" w:themeColor="text1"/>
          <w:sz w:val="20"/>
          <w:szCs w:val="20"/>
        </w:rPr>
      </w:pPr>
    </w:p>
    <w:p w14:paraId="42724E48" w14:textId="77777777" w:rsidR="00D170BB" w:rsidRPr="00C0761F" w:rsidRDefault="00D170BB" w:rsidP="006C0F5B">
      <w:pPr>
        <w:pStyle w:val="Listaszerbekezds"/>
        <w:ind w:left="0"/>
        <w:jc w:val="both"/>
        <w:rPr>
          <w:rFonts w:cs="Times New Roman"/>
          <w:color w:val="000000" w:themeColor="text1"/>
          <w:sz w:val="20"/>
          <w:szCs w:val="20"/>
        </w:rPr>
      </w:pPr>
    </w:p>
    <w:p w14:paraId="3EE53058" w14:textId="77777777" w:rsidR="00AA6958" w:rsidRPr="00C0761F" w:rsidRDefault="00AA6958">
      <w:pPr>
        <w:rPr>
          <w:rFonts w:ascii="Times New Roman" w:hAnsi="Times New Roman" w:cs="Times New Roman"/>
          <w:color w:val="000000" w:themeColor="text1"/>
          <w:sz w:val="20"/>
          <w:szCs w:val="20"/>
        </w:rPr>
      </w:pPr>
    </w:p>
    <w:sectPr w:rsidR="00AA6958" w:rsidRPr="00C0761F" w:rsidSect="00F66DC1">
      <w:headerReference w:type="first" r:id="rId9"/>
      <w:pgSz w:w="11906" w:h="16838"/>
      <w:pgMar w:top="907" w:right="907" w:bottom="907"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C4F41" w14:textId="77777777" w:rsidR="00DA78DE" w:rsidRDefault="00DA78DE" w:rsidP="00B073DC">
      <w:pPr>
        <w:spacing w:after="0" w:line="240" w:lineRule="auto"/>
      </w:pPr>
      <w:r>
        <w:separator/>
      </w:r>
    </w:p>
  </w:endnote>
  <w:endnote w:type="continuationSeparator" w:id="0">
    <w:p w14:paraId="1640B982" w14:textId="77777777" w:rsidR="00DA78DE" w:rsidRDefault="00DA78DE" w:rsidP="00B07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07097" w14:textId="77777777" w:rsidR="00DA78DE" w:rsidRDefault="00DA78DE" w:rsidP="00B073DC">
      <w:pPr>
        <w:spacing w:after="0" w:line="240" w:lineRule="auto"/>
      </w:pPr>
      <w:r>
        <w:separator/>
      </w:r>
    </w:p>
  </w:footnote>
  <w:footnote w:type="continuationSeparator" w:id="0">
    <w:p w14:paraId="6A94E17F" w14:textId="77777777" w:rsidR="00DA78DE" w:rsidRDefault="00DA78DE" w:rsidP="00B073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7CEE5" w14:textId="77777777" w:rsidR="00DA78DE" w:rsidRPr="00D76E59" w:rsidRDefault="00DA78DE" w:rsidP="00B502FA">
    <w:pPr>
      <w:pStyle w:val="Listaszerbekezds"/>
      <w:overflowPunct w:val="0"/>
      <w:autoSpaceDE w:val="0"/>
      <w:autoSpaceDN w:val="0"/>
      <w:adjustRightInd w:val="0"/>
      <w:ind w:left="2130"/>
      <w:jc w:val="right"/>
      <w:textAlignment w:val="baseline"/>
      <w:rPr>
        <w:rFonts w:cs="Times New Roman"/>
        <w:sz w:val="20"/>
        <w:szCs w:val="20"/>
      </w:rPr>
    </w:pPr>
    <w:r>
      <w:rPr>
        <w:rFonts w:cs="Times New Roman"/>
        <w:sz w:val="20"/>
        <w:szCs w:val="20"/>
      </w:rPr>
      <w:t>1.</w:t>
    </w:r>
    <w:r w:rsidRPr="00D76E59">
      <w:rPr>
        <w:rFonts w:cs="Times New Roman"/>
        <w:sz w:val="20"/>
        <w:szCs w:val="20"/>
      </w:rPr>
      <w:t xml:space="preserve"> melléklet</w:t>
    </w:r>
    <w:r>
      <w:rPr>
        <w:rFonts w:cs="Times New Roman"/>
        <w:sz w:val="20"/>
        <w:szCs w:val="20"/>
      </w:rPr>
      <w:t xml:space="preserve"> </w:t>
    </w:r>
    <w:r w:rsidRPr="00D76E59">
      <w:rPr>
        <w:rFonts w:cs="Times New Roman"/>
        <w:sz w:val="20"/>
        <w:szCs w:val="20"/>
      </w:rPr>
      <w:t xml:space="preserve">a(z) </w:t>
    </w:r>
    <w:r>
      <w:rPr>
        <w:rFonts w:cs="Times New Roman"/>
        <w:sz w:val="20"/>
        <w:szCs w:val="20"/>
      </w:rPr>
      <w:t>38</w:t>
    </w:r>
    <w:r w:rsidRPr="00D76E59">
      <w:rPr>
        <w:rFonts w:cs="Times New Roman"/>
        <w:sz w:val="20"/>
        <w:szCs w:val="20"/>
      </w:rPr>
      <w:t>/</w:t>
    </w:r>
    <w:r>
      <w:rPr>
        <w:rFonts w:cs="Times New Roman"/>
        <w:sz w:val="20"/>
        <w:szCs w:val="20"/>
      </w:rPr>
      <w:t>2020</w:t>
    </w:r>
    <w:r w:rsidRPr="00D76E59">
      <w:rPr>
        <w:rFonts w:cs="Times New Roman"/>
        <w:sz w:val="20"/>
        <w:szCs w:val="20"/>
      </w:rPr>
      <w:t>. (</w:t>
    </w:r>
    <w:r>
      <w:rPr>
        <w:rFonts w:cs="Times New Roman"/>
        <w:sz w:val="20"/>
        <w:szCs w:val="20"/>
      </w:rPr>
      <w:t>IX.24</w:t>
    </w:r>
    <w:r w:rsidRPr="00D76E59">
      <w:rPr>
        <w:rFonts w:cs="Times New Roman"/>
        <w:sz w:val="20"/>
        <w:szCs w:val="20"/>
      </w:rPr>
      <w:t xml:space="preserve">.) </w:t>
    </w:r>
    <w:r w:rsidRPr="00D76E59">
      <w:rPr>
        <w:rFonts w:cs="Times New Roman"/>
        <w:bCs/>
        <w:sz w:val="20"/>
        <w:szCs w:val="20"/>
      </w:rPr>
      <w:t>önkormányzati rendelethez</w:t>
    </w:r>
    <w:r w:rsidRPr="00D76E59">
      <w:rPr>
        <w:rFonts w:cs="Times New Roman"/>
        <w:sz w:val="20"/>
        <w:szCs w:val="20"/>
      </w:rPr>
      <w:t xml:space="preserve"> </w:t>
    </w:r>
  </w:p>
  <w:p w14:paraId="7899181B" w14:textId="77777777" w:rsidR="00DA78DE" w:rsidRDefault="00DA78DE">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61B4"/>
    <w:multiLevelType w:val="multilevel"/>
    <w:tmpl w:val="C3C25CE4"/>
    <w:lvl w:ilvl="0">
      <w:start w:val="1"/>
      <w:numFmt w:val="decimal"/>
      <w:lvlText w:val="%1."/>
      <w:lvlJc w:val="left"/>
      <w:pPr>
        <w:ind w:left="383" w:hanging="360"/>
      </w:pPr>
      <w:rPr>
        <w:rFonts w:hint="default"/>
      </w:rPr>
    </w:lvl>
    <w:lvl w:ilvl="1">
      <w:start w:val="6"/>
      <w:numFmt w:val="decimal"/>
      <w:isLgl/>
      <w:lvlText w:val="%1.%2."/>
      <w:lvlJc w:val="left"/>
      <w:pPr>
        <w:ind w:left="383" w:hanging="360"/>
      </w:pPr>
      <w:rPr>
        <w:rFonts w:hint="default"/>
      </w:rPr>
    </w:lvl>
    <w:lvl w:ilvl="2">
      <w:start w:val="1"/>
      <w:numFmt w:val="decimal"/>
      <w:isLgl/>
      <w:lvlText w:val="%1.%2.%3."/>
      <w:lvlJc w:val="left"/>
      <w:pPr>
        <w:ind w:left="743" w:hanging="720"/>
      </w:pPr>
      <w:rPr>
        <w:rFonts w:hint="default"/>
      </w:rPr>
    </w:lvl>
    <w:lvl w:ilvl="3">
      <w:start w:val="1"/>
      <w:numFmt w:val="decimal"/>
      <w:isLgl/>
      <w:lvlText w:val="%1.%2.%3.%4."/>
      <w:lvlJc w:val="left"/>
      <w:pPr>
        <w:ind w:left="743" w:hanging="720"/>
      </w:pPr>
      <w:rPr>
        <w:rFonts w:hint="default"/>
      </w:rPr>
    </w:lvl>
    <w:lvl w:ilvl="4">
      <w:start w:val="1"/>
      <w:numFmt w:val="decimal"/>
      <w:isLgl/>
      <w:lvlText w:val="%1.%2.%3.%4.%5."/>
      <w:lvlJc w:val="left"/>
      <w:pPr>
        <w:ind w:left="1103" w:hanging="1080"/>
      </w:pPr>
      <w:rPr>
        <w:rFonts w:hint="default"/>
      </w:rPr>
    </w:lvl>
    <w:lvl w:ilvl="5">
      <w:start w:val="1"/>
      <w:numFmt w:val="decimal"/>
      <w:isLgl/>
      <w:lvlText w:val="%1.%2.%3.%4.%5.%6."/>
      <w:lvlJc w:val="left"/>
      <w:pPr>
        <w:ind w:left="1103" w:hanging="1080"/>
      </w:pPr>
      <w:rPr>
        <w:rFonts w:hint="default"/>
      </w:rPr>
    </w:lvl>
    <w:lvl w:ilvl="6">
      <w:start w:val="1"/>
      <w:numFmt w:val="decimal"/>
      <w:isLgl/>
      <w:lvlText w:val="%1.%2.%3.%4.%5.%6.%7."/>
      <w:lvlJc w:val="left"/>
      <w:pPr>
        <w:ind w:left="1463" w:hanging="1440"/>
      </w:pPr>
      <w:rPr>
        <w:rFonts w:hint="default"/>
      </w:rPr>
    </w:lvl>
    <w:lvl w:ilvl="7">
      <w:start w:val="1"/>
      <w:numFmt w:val="decimal"/>
      <w:isLgl/>
      <w:lvlText w:val="%1.%2.%3.%4.%5.%6.%7.%8."/>
      <w:lvlJc w:val="left"/>
      <w:pPr>
        <w:ind w:left="1463" w:hanging="1440"/>
      </w:pPr>
      <w:rPr>
        <w:rFonts w:hint="default"/>
      </w:rPr>
    </w:lvl>
    <w:lvl w:ilvl="8">
      <w:start w:val="1"/>
      <w:numFmt w:val="decimal"/>
      <w:isLgl/>
      <w:lvlText w:val="%1.%2.%3.%4.%5.%6.%7.%8.%9."/>
      <w:lvlJc w:val="left"/>
      <w:pPr>
        <w:ind w:left="1823" w:hanging="1800"/>
      </w:pPr>
      <w:rPr>
        <w:rFonts w:hint="default"/>
      </w:rPr>
    </w:lvl>
  </w:abstractNum>
  <w:abstractNum w:abstractNumId="1" w15:restartNumberingAfterBreak="0">
    <w:nsid w:val="0526362B"/>
    <w:multiLevelType w:val="hybridMultilevel"/>
    <w:tmpl w:val="BADE4EA8"/>
    <w:lvl w:ilvl="0" w:tplc="F3E67D86">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05A77832"/>
    <w:multiLevelType w:val="hybridMultilevel"/>
    <w:tmpl w:val="C9D0B87E"/>
    <w:lvl w:ilvl="0" w:tplc="F3E67D86">
      <w:start w:val="1"/>
      <w:numFmt w:val="lowerLetter"/>
      <w:lvlText w:val="%1)"/>
      <w:lvlJc w:val="left"/>
      <w:pPr>
        <w:tabs>
          <w:tab w:val="num" w:pos="1080"/>
        </w:tabs>
        <w:ind w:left="1080" w:hanging="360"/>
      </w:pPr>
      <w:rPr>
        <w:rFonts w:hint="default"/>
      </w:rPr>
    </w:lvl>
    <w:lvl w:ilvl="1" w:tplc="040E0019" w:tentative="1">
      <w:start w:val="1"/>
      <w:numFmt w:val="lowerLetter"/>
      <w:lvlText w:val="%2."/>
      <w:lvlJc w:val="left"/>
      <w:pPr>
        <w:tabs>
          <w:tab w:val="num" w:pos="1800"/>
        </w:tabs>
        <w:ind w:left="1800" w:hanging="360"/>
      </w:pPr>
    </w:lvl>
    <w:lvl w:ilvl="2" w:tplc="040E001B" w:tentative="1">
      <w:start w:val="1"/>
      <w:numFmt w:val="lowerRoman"/>
      <w:lvlText w:val="%3."/>
      <w:lvlJc w:val="right"/>
      <w:pPr>
        <w:tabs>
          <w:tab w:val="num" w:pos="2520"/>
        </w:tabs>
        <w:ind w:left="2520" w:hanging="180"/>
      </w:pPr>
    </w:lvl>
    <w:lvl w:ilvl="3" w:tplc="040E000F" w:tentative="1">
      <w:start w:val="1"/>
      <w:numFmt w:val="decimal"/>
      <w:lvlText w:val="%4."/>
      <w:lvlJc w:val="left"/>
      <w:pPr>
        <w:tabs>
          <w:tab w:val="num" w:pos="3240"/>
        </w:tabs>
        <w:ind w:left="3240" w:hanging="360"/>
      </w:pPr>
    </w:lvl>
    <w:lvl w:ilvl="4" w:tplc="040E0019" w:tentative="1">
      <w:start w:val="1"/>
      <w:numFmt w:val="lowerLetter"/>
      <w:lvlText w:val="%5."/>
      <w:lvlJc w:val="left"/>
      <w:pPr>
        <w:tabs>
          <w:tab w:val="num" w:pos="3960"/>
        </w:tabs>
        <w:ind w:left="3960" w:hanging="360"/>
      </w:pPr>
    </w:lvl>
    <w:lvl w:ilvl="5" w:tplc="040E001B" w:tentative="1">
      <w:start w:val="1"/>
      <w:numFmt w:val="lowerRoman"/>
      <w:lvlText w:val="%6."/>
      <w:lvlJc w:val="right"/>
      <w:pPr>
        <w:tabs>
          <w:tab w:val="num" w:pos="4680"/>
        </w:tabs>
        <w:ind w:left="4680" w:hanging="180"/>
      </w:pPr>
    </w:lvl>
    <w:lvl w:ilvl="6" w:tplc="040E000F" w:tentative="1">
      <w:start w:val="1"/>
      <w:numFmt w:val="decimal"/>
      <w:lvlText w:val="%7."/>
      <w:lvlJc w:val="left"/>
      <w:pPr>
        <w:tabs>
          <w:tab w:val="num" w:pos="5400"/>
        </w:tabs>
        <w:ind w:left="5400" w:hanging="360"/>
      </w:pPr>
    </w:lvl>
    <w:lvl w:ilvl="7" w:tplc="040E0019" w:tentative="1">
      <w:start w:val="1"/>
      <w:numFmt w:val="lowerLetter"/>
      <w:lvlText w:val="%8."/>
      <w:lvlJc w:val="left"/>
      <w:pPr>
        <w:tabs>
          <w:tab w:val="num" w:pos="6120"/>
        </w:tabs>
        <w:ind w:left="6120" w:hanging="360"/>
      </w:pPr>
    </w:lvl>
    <w:lvl w:ilvl="8" w:tplc="040E001B" w:tentative="1">
      <w:start w:val="1"/>
      <w:numFmt w:val="lowerRoman"/>
      <w:lvlText w:val="%9."/>
      <w:lvlJc w:val="right"/>
      <w:pPr>
        <w:tabs>
          <w:tab w:val="num" w:pos="6840"/>
        </w:tabs>
        <w:ind w:left="6840" w:hanging="180"/>
      </w:pPr>
    </w:lvl>
  </w:abstractNum>
  <w:abstractNum w:abstractNumId="3" w15:restartNumberingAfterBreak="0">
    <w:nsid w:val="08F31573"/>
    <w:multiLevelType w:val="hybridMultilevel"/>
    <w:tmpl w:val="22B00486"/>
    <w:lvl w:ilvl="0" w:tplc="649C3ABE">
      <w:start w:val="1"/>
      <w:numFmt w:val="lowerLetter"/>
      <w:lvlText w:val="%1.)"/>
      <w:lvlJc w:val="left"/>
      <w:pPr>
        <w:ind w:left="720" w:hanging="360"/>
      </w:pPr>
      <w:rPr>
        <w:rFonts w:ascii="Times New Roman" w:eastAsia="Times New Roman" w:hAnsi="Times New Roman" w:cs="Tahoma"/>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B8B749D"/>
    <w:multiLevelType w:val="hybridMultilevel"/>
    <w:tmpl w:val="64BC00AC"/>
    <w:lvl w:ilvl="0" w:tplc="433CDE78">
      <w:start w:val="1"/>
      <w:numFmt w:val="decimal"/>
      <w:lvlText w:val="%1."/>
      <w:lvlJc w:val="left"/>
      <w:pPr>
        <w:ind w:left="2130" w:hanging="360"/>
      </w:pPr>
      <w:rPr>
        <w:rFonts w:hint="default"/>
      </w:rPr>
    </w:lvl>
    <w:lvl w:ilvl="1" w:tplc="040E0019" w:tentative="1">
      <w:start w:val="1"/>
      <w:numFmt w:val="lowerLetter"/>
      <w:lvlText w:val="%2."/>
      <w:lvlJc w:val="left"/>
      <w:pPr>
        <w:ind w:left="2850" w:hanging="360"/>
      </w:pPr>
    </w:lvl>
    <w:lvl w:ilvl="2" w:tplc="040E001B" w:tentative="1">
      <w:start w:val="1"/>
      <w:numFmt w:val="lowerRoman"/>
      <w:lvlText w:val="%3."/>
      <w:lvlJc w:val="right"/>
      <w:pPr>
        <w:ind w:left="3570" w:hanging="180"/>
      </w:pPr>
    </w:lvl>
    <w:lvl w:ilvl="3" w:tplc="040E000F" w:tentative="1">
      <w:start w:val="1"/>
      <w:numFmt w:val="decimal"/>
      <w:lvlText w:val="%4."/>
      <w:lvlJc w:val="left"/>
      <w:pPr>
        <w:ind w:left="4290" w:hanging="360"/>
      </w:pPr>
    </w:lvl>
    <w:lvl w:ilvl="4" w:tplc="040E0019" w:tentative="1">
      <w:start w:val="1"/>
      <w:numFmt w:val="lowerLetter"/>
      <w:lvlText w:val="%5."/>
      <w:lvlJc w:val="left"/>
      <w:pPr>
        <w:ind w:left="5010" w:hanging="360"/>
      </w:pPr>
    </w:lvl>
    <w:lvl w:ilvl="5" w:tplc="040E001B" w:tentative="1">
      <w:start w:val="1"/>
      <w:numFmt w:val="lowerRoman"/>
      <w:lvlText w:val="%6."/>
      <w:lvlJc w:val="right"/>
      <w:pPr>
        <w:ind w:left="5730" w:hanging="180"/>
      </w:pPr>
    </w:lvl>
    <w:lvl w:ilvl="6" w:tplc="040E000F" w:tentative="1">
      <w:start w:val="1"/>
      <w:numFmt w:val="decimal"/>
      <w:lvlText w:val="%7."/>
      <w:lvlJc w:val="left"/>
      <w:pPr>
        <w:ind w:left="6450" w:hanging="360"/>
      </w:pPr>
    </w:lvl>
    <w:lvl w:ilvl="7" w:tplc="040E0019" w:tentative="1">
      <w:start w:val="1"/>
      <w:numFmt w:val="lowerLetter"/>
      <w:lvlText w:val="%8."/>
      <w:lvlJc w:val="left"/>
      <w:pPr>
        <w:ind w:left="7170" w:hanging="360"/>
      </w:pPr>
    </w:lvl>
    <w:lvl w:ilvl="8" w:tplc="040E001B" w:tentative="1">
      <w:start w:val="1"/>
      <w:numFmt w:val="lowerRoman"/>
      <w:lvlText w:val="%9."/>
      <w:lvlJc w:val="right"/>
      <w:pPr>
        <w:ind w:left="7890" w:hanging="180"/>
      </w:pPr>
    </w:lvl>
  </w:abstractNum>
  <w:abstractNum w:abstractNumId="5" w15:restartNumberingAfterBreak="0">
    <w:nsid w:val="11F63E29"/>
    <w:multiLevelType w:val="hybridMultilevel"/>
    <w:tmpl w:val="A2D8D85C"/>
    <w:lvl w:ilvl="0" w:tplc="0F98B21E">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35A0F0C"/>
    <w:multiLevelType w:val="hybridMultilevel"/>
    <w:tmpl w:val="2724D394"/>
    <w:lvl w:ilvl="0" w:tplc="856E3FAA">
      <w:start w:val="1"/>
      <w:numFmt w:val="decimal"/>
      <w:lvlText w:val="%1/"/>
      <w:lvlJc w:val="left"/>
      <w:pPr>
        <w:tabs>
          <w:tab w:val="num" w:pos="540"/>
        </w:tabs>
        <w:ind w:left="540" w:hanging="360"/>
      </w:pPr>
      <w:rPr>
        <w:rFonts w:hint="default"/>
      </w:rPr>
    </w:lvl>
    <w:lvl w:ilvl="1" w:tplc="F3E67D86">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17E61860"/>
    <w:multiLevelType w:val="hybridMultilevel"/>
    <w:tmpl w:val="7DAEFB02"/>
    <w:lvl w:ilvl="0" w:tplc="B11E7232">
      <w:start w:val="1"/>
      <w:numFmt w:val="decimal"/>
      <w:lvlText w:val="%1."/>
      <w:lvlJc w:val="left"/>
      <w:pPr>
        <w:ind w:left="2490" w:hanging="360"/>
      </w:pPr>
      <w:rPr>
        <w:rFonts w:hint="default"/>
      </w:rPr>
    </w:lvl>
    <w:lvl w:ilvl="1" w:tplc="040E0019" w:tentative="1">
      <w:start w:val="1"/>
      <w:numFmt w:val="lowerLetter"/>
      <w:lvlText w:val="%2."/>
      <w:lvlJc w:val="left"/>
      <w:pPr>
        <w:ind w:left="3210" w:hanging="360"/>
      </w:pPr>
    </w:lvl>
    <w:lvl w:ilvl="2" w:tplc="040E001B" w:tentative="1">
      <w:start w:val="1"/>
      <w:numFmt w:val="lowerRoman"/>
      <w:lvlText w:val="%3."/>
      <w:lvlJc w:val="right"/>
      <w:pPr>
        <w:ind w:left="3930" w:hanging="180"/>
      </w:pPr>
    </w:lvl>
    <w:lvl w:ilvl="3" w:tplc="040E000F" w:tentative="1">
      <w:start w:val="1"/>
      <w:numFmt w:val="decimal"/>
      <w:lvlText w:val="%4."/>
      <w:lvlJc w:val="left"/>
      <w:pPr>
        <w:ind w:left="4650" w:hanging="360"/>
      </w:pPr>
    </w:lvl>
    <w:lvl w:ilvl="4" w:tplc="040E0019" w:tentative="1">
      <w:start w:val="1"/>
      <w:numFmt w:val="lowerLetter"/>
      <w:lvlText w:val="%5."/>
      <w:lvlJc w:val="left"/>
      <w:pPr>
        <w:ind w:left="5370" w:hanging="360"/>
      </w:pPr>
    </w:lvl>
    <w:lvl w:ilvl="5" w:tplc="040E001B" w:tentative="1">
      <w:start w:val="1"/>
      <w:numFmt w:val="lowerRoman"/>
      <w:lvlText w:val="%6."/>
      <w:lvlJc w:val="right"/>
      <w:pPr>
        <w:ind w:left="6090" w:hanging="180"/>
      </w:pPr>
    </w:lvl>
    <w:lvl w:ilvl="6" w:tplc="040E000F" w:tentative="1">
      <w:start w:val="1"/>
      <w:numFmt w:val="decimal"/>
      <w:lvlText w:val="%7."/>
      <w:lvlJc w:val="left"/>
      <w:pPr>
        <w:ind w:left="6810" w:hanging="360"/>
      </w:pPr>
    </w:lvl>
    <w:lvl w:ilvl="7" w:tplc="040E0019" w:tentative="1">
      <w:start w:val="1"/>
      <w:numFmt w:val="lowerLetter"/>
      <w:lvlText w:val="%8."/>
      <w:lvlJc w:val="left"/>
      <w:pPr>
        <w:ind w:left="7530" w:hanging="360"/>
      </w:pPr>
    </w:lvl>
    <w:lvl w:ilvl="8" w:tplc="040E001B" w:tentative="1">
      <w:start w:val="1"/>
      <w:numFmt w:val="lowerRoman"/>
      <w:lvlText w:val="%9."/>
      <w:lvlJc w:val="right"/>
      <w:pPr>
        <w:ind w:left="8250" w:hanging="180"/>
      </w:pPr>
    </w:lvl>
  </w:abstractNum>
  <w:abstractNum w:abstractNumId="8" w15:restartNumberingAfterBreak="0">
    <w:nsid w:val="1DA505E0"/>
    <w:multiLevelType w:val="hybridMultilevel"/>
    <w:tmpl w:val="3CE48A24"/>
    <w:lvl w:ilvl="0" w:tplc="16B8EAFA">
      <w:start w:val="1"/>
      <w:numFmt w:val="decimal"/>
      <w:lvlText w:val="%1./"/>
      <w:lvlJc w:val="left"/>
      <w:pPr>
        <w:tabs>
          <w:tab w:val="num" w:pos="360"/>
        </w:tabs>
        <w:ind w:left="36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E1D73AE"/>
    <w:multiLevelType w:val="hybridMultilevel"/>
    <w:tmpl w:val="37A64B32"/>
    <w:lvl w:ilvl="0" w:tplc="A0FA10F2">
      <w:start w:val="1"/>
      <w:numFmt w:val="bullet"/>
      <w:lvlText w:val=""/>
      <w:lvlJc w:val="left"/>
      <w:pPr>
        <w:ind w:left="1140" w:hanging="360"/>
      </w:pPr>
      <w:rPr>
        <w:rFonts w:ascii="Symbol" w:hAnsi="Symbol" w:hint="default"/>
      </w:rPr>
    </w:lvl>
    <w:lvl w:ilvl="1" w:tplc="040E0003" w:tentative="1">
      <w:start w:val="1"/>
      <w:numFmt w:val="bullet"/>
      <w:lvlText w:val="o"/>
      <w:lvlJc w:val="left"/>
      <w:pPr>
        <w:ind w:left="1860" w:hanging="360"/>
      </w:pPr>
      <w:rPr>
        <w:rFonts w:ascii="Courier New" w:hAnsi="Courier New" w:cs="Courier New" w:hint="default"/>
      </w:rPr>
    </w:lvl>
    <w:lvl w:ilvl="2" w:tplc="040E0005" w:tentative="1">
      <w:start w:val="1"/>
      <w:numFmt w:val="bullet"/>
      <w:lvlText w:val=""/>
      <w:lvlJc w:val="left"/>
      <w:pPr>
        <w:ind w:left="2580" w:hanging="360"/>
      </w:pPr>
      <w:rPr>
        <w:rFonts w:ascii="Wingdings" w:hAnsi="Wingdings" w:hint="default"/>
      </w:rPr>
    </w:lvl>
    <w:lvl w:ilvl="3" w:tplc="040E0001" w:tentative="1">
      <w:start w:val="1"/>
      <w:numFmt w:val="bullet"/>
      <w:lvlText w:val=""/>
      <w:lvlJc w:val="left"/>
      <w:pPr>
        <w:ind w:left="3300" w:hanging="360"/>
      </w:pPr>
      <w:rPr>
        <w:rFonts w:ascii="Symbol" w:hAnsi="Symbol" w:hint="default"/>
      </w:rPr>
    </w:lvl>
    <w:lvl w:ilvl="4" w:tplc="040E0003" w:tentative="1">
      <w:start w:val="1"/>
      <w:numFmt w:val="bullet"/>
      <w:lvlText w:val="o"/>
      <w:lvlJc w:val="left"/>
      <w:pPr>
        <w:ind w:left="4020" w:hanging="360"/>
      </w:pPr>
      <w:rPr>
        <w:rFonts w:ascii="Courier New" w:hAnsi="Courier New" w:cs="Courier New" w:hint="default"/>
      </w:rPr>
    </w:lvl>
    <w:lvl w:ilvl="5" w:tplc="040E0005" w:tentative="1">
      <w:start w:val="1"/>
      <w:numFmt w:val="bullet"/>
      <w:lvlText w:val=""/>
      <w:lvlJc w:val="left"/>
      <w:pPr>
        <w:ind w:left="4740" w:hanging="360"/>
      </w:pPr>
      <w:rPr>
        <w:rFonts w:ascii="Wingdings" w:hAnsi="Wingdings" w:hint="default"/>
      </w:rPr>
    </w:lvl>
    <w:lvl w:ilvl="6" w:tplc="040E0001" w:tentative="1">
      <w:start w:val="1"/>
      <w:numFmt w:val="bullet"/>
      <w:lvlText w:val=""/>
      <w:lvlJc w:val="left"/>
      <w:pPr>
        <w:ind w:left="5460" w:hanging="360"/>
      </w:pPr>
      <w:rPr>
        <w:rFonts w:ascii="Symbol" w:hAnsi="Symbol" w:hint="default"/>
      </w:rPr>
    </w:lvl>
    <w:lvl w:ilvl="7" w:tplc="040E0003" w:tentative="1">
      <w:start w:val="1"/>
      <w:numFmt w:val="bullet"/>
      <w:lvlText w:val="o"/>
      <w:lvlJc w:val="left"/>
      <w:pPr>
        <w:ind w:left="6180" w:hanging="360"/>
      </w:pPr>
      <w:rPr>
        <w:rFonts w:ascii="Courier New" w:hAnsi="Courier New" w:cs="Courier New" w:hint="default"/>
      </w:rPr>
    </w:lvl>
    <w:lvl w:ilvl="8" w:tplc="040E0005" w:tentative="1">
      <w:start w:val="1"/>
      <w:numFmt w:val="bullet"/>
      <w:lvlText w:val=""/>
      <w:lvlJc w:val="left"/>
      <w:pPr>
        <w:ind w:left="6900" w:hanging="360"/>
      </w:pPr>
      <w:rPr>
        <w:rFonts w:ascii="Wingdings" w:hAnsi="Wingdings" w:hint="default"/>
      </w:rPr>
    </w:lvl>
  </w:abstractNum>
  <w:abstractNum w:abstractNumId="10" w15:restartNumberingAfterBreak="0">
    <w:nsid w:val="22B11F21"/>
    <w:multiLevelType w:val="hybridMultilevel"/>
    <w:tmpl w:val="FC24A5D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07D6DA5"/>
    <w:multiLevelType w:val="hybridMultilevel"/>
    <w:tmpl w:val="72CA0F02"/>
    <w:lvl w:ilvl="0" w:tplc="F3E67D86">
      <w:start w:val="1"/>
      <w:numFmt w:val="lowerLetter"/>
      <w:lvlText w:val="%1)"/>
      <w:lvlJc w:val="left"/>
      <w:pPr>
        <w:tabs>
          <w:tab w:val="num" w:pos="720"/>
        </w:tabs>
        <w:ind w:left="720" w:hanging="360"/>
      </w:pPr>
      <w:rPr>
        <w:rFonts w:hint="default"/>
      </w:rPr>
    </w:lvl>
    <w:lvl w:ilvl="1" w:tplc="D74AB78A">
      <w:start w:val="5"/>
      <w:numFmt w:val="decimal"/>
      <w:lvlText w:val="%2./"/>
      <w:lvlJc w:val="right"/>
      <w:pPr>
        <w:tabs>
          <w:tab w:val="num" w:pos="1260"/>
        </w:tabs>
        <w:ind w:left="1260" w:hanging="180"/>
      </w:pPr>
      <w:rPr>
        <w:rFonts w:hint="default"/>
      </w:rPr>
    </w:lvl>
    <w:lvl w:ilvl="2" w:tplc="067C422C">
      <w:start w:val="5"/>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15:restartNumberingAfterBreak="0">
    <w:nsid w:val="320D62B1"/>
    <w:multiLevelType w:val="hybridMultilevel"/>
    <w:tmpl w:val="BF7ECE7A"/>
    <w:lvl w:ilvl="0" w:tplc="040E0017">
      <w:start w:val="1"/>
      <w:numFmt w:val="lowerLetter"/>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3" w15:restartNumberingAfterBreak="0">
    <w:nsid w:val="33020F1F"/>
    <w:multiLevelType w:val="hybridMultilevel"/>
    <w:tmpl w:val="040CBB4A"/>
    <w:lvl w:ilvl="0" w:tplc="58E817CA">
      <w:start w:val="3"/>
      <w:numFmt w:val="decimal"/>
      <w:lvlText w:val="%1."/>
      <w:lvlJc w:val="left"/>
      <w:pPr>
        <w:ind w:left="2340" w:hanging="360"/>
      </w:pPr>
      <w:rPr>
        <w:rFonts w:hint="default"/>
      </w:rPr>
    </w:lvl>
    <w:lvl w:ilvl="1" w:tplc="040E0019" w:tentative="1">
      <w:start w:val="1"/>
      <w:numFmt w:val="lowerLetter"/>
      <w:lvlText w:val="%2."/>
      <w:lvlJc w:val="left"/>
      <w:pPr>
        <w:ind w:left="3060" w:hanging="360"/>
      </w:pPr>
    </w:lvl>
    <w:lvl w:ilvl="2" w:tplc="040E001B" w:tentative="1">
      <w:start w:val="1"/>
      <w:numFmt w:val="lowerRoman"/>
      <w:lvlText w:val="%3."/>
      <w:lvlJc w:val="right"/>
      <w:pPr>
        <w:ind w:left="3780" w:hanging="180"/>
      </w:pPr>
    </w:lvl>
    <w:lvl w:ilvl="3" w:tplc="040E000F" w:tentative="1">
      <w:start w:val="1"/>
      <w:numFmt w:val="decimal"/>
      <w:lvlText w:val="%4."/>
      <w:lvlJc w:val="left"/>
      <w:pPr>
        <w:ind w:left="4500" w:hanging="360"/>
      </w:pPr>
    </w:lvl>
    <w:lvl w:ilvl="4" w:tplc="040E0019" w:tentative="1">
      <w:start w:val="1"/>
      <w:numFmt w:val="lowerLetter"/>
      <w:lvlText w:val="%5."/>
      <w:lvlJc w:val="left"/>
      <w:pPr>
        <w:ind w:left="5220" w:hanging="360"/>
      </w:pPr>
    </w:lvl>
    <w:lvl w:ilvl="5" w:tplc="040E001B" w:tentative="1">
      <w:start w:val="1"/>
      <w:numFmt w:val="lowerRoman"/>
      <w:lvlText w:val="%6."/>
      <w:lvlJc w:val="right"/>
      <w:pPr>
        <w:ind w:left="5940" w:hanging="180"/>
      </w:pPr>
    </w:lvl>
    <w:lvl w:ilvl="6" w:tplc="040E000F" w:tentative="1">
      <w:start w:val="1"/>
      <w:numFmt w:val="decimal"/>
      <w:lvlText w:val="%7."/>
      <w:lvlJc w:val="left"/>
      <w:pPr>
        <w:ind w:left="6660" w:hanging="360"/>
      </w:pPr>
    </w:lvl>
    <w:lvl w:ilvl="7" w:tplc="040E0019" w:tentative="1">
      <w:start w:val="1"/>
      <w:numFmt w:val="lowerLetter"/>
      <w:lvlText w:val="%8."/>
      <w:lvlJc w:val="left"/>
      <w:pPr>
        <w:ind w:left="7380" w:hanging="360"/>
      </w:pPr>
    </w:lvl>
    <w:lvl w:ilvl="8" w:tplc="040E001B" w:tentative="1">
      <w:start w:val="1"/>
      <w:numFmt w:val="lowerRoman"/>
      <w:lvlText w:val="%9."/>
      <w:lvlJc w:val="right"/>
      <w:pPr>
        <w:ind w:left="8100" w:hanging="180"/>
      </w:pPr>
    </w:lvl>
  </w:abstractNum>
  <w:abstractNum w:abstractNumId="14" w15:restartNumberingAfterBreak="0">
    <w:nsid w:val="35C930D3"/>
    <w:multiLevelType w:val="hybridMultilevel"/>
    <w:tmpl w:val="79564EA2"/>
    <w:lvl w:ilvl="0" w:tplc="16B8EAF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88D27F5"/>
    <w:multiLevelType w:val="hybridMultilevel"/>
    <w:tmpl w:val="A43C128A"/>
    <w:lvl w:ilvl="0" w:tplc="CF42A95C">
      <w:start w:val="1"/>
      <w:numFmt w:val="lowerLetter"/>
      <w:lvlText w:val="%1)"/>
      <w:lvlJc w:val="left"/>
      <w:pPr>
        <w:ind w:left="1211" w:hanging="360"/>
      </w:pPr>
      <w:rPr>
        <w:rFonts w:hint="default"/>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16" w15:restartNumberingAfterBreak="0">
    <w:nsid w:val="39873CB7"/>
    <w:multiLevelType w:val="hybridMultilevel"/>
    <w:tmpl w:val="444EF0E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A742413"/>
    <w:multiLevelType w:val="hybridMultilevel"/>
    <w:tmpl w:val="65443FD2"/>
    <w:lvl w:ilvl="0" w:tplc="16B8EAF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BB728ED"/>
    <w:multiLevelType w:val="hybridMultilevel"/>
    <w:tmpl w:val="6B6ED57A"/>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9" w15:restartNumberingAfterBreak="0">
    <w:nsid w:val="425E401B"/>
    <w:multiLevelType w:val="hybridMultilevel"/>
    <w:tmpl w:val="2CCA99CA"/>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755F0C"/>
    <w:multiLevelType w:val="multilevel"/>
    <w:tmpl w:val="3D821FF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45C01708"/>
    <w:multiLevelType w:val="hybridMultilevel"/>
    <w:tmpl w:val="97F4D310"/>
    <w:lvl w:ilvl="0" w:tplc="7C101824">
      <w:start w:val="3"/>
      <w:numFmt w:val="decimal"/>
      <w:lvlText w:val="%1."/>
      <w:lvlJc w:val="left"/>
      <w:pPr>
        <w:ind w:left="2700" w:hanging="360"/>
      </w:pPr>
      <w:rPr>
        <w:rFonts w:hint="default"/>
      </w:rPr>
    </w:lvl>
    <w:lvl w:ilvl="1" w:tplc="040E0019" w:tentative="1">
      <w:start w:val="1"/>
      <w:numFmt w:val="lowerLetter"/>
      <w:lvlText w:val="%2."/>
      <w:lvlJc w:val="left"/>
      <w:pPr>
        <w:ind w:left="3420" w:hanging="360"/>
      </w:pPr>
    </w:lvl>
    <w:lvl w:ilvl="2" w:tplc="040E001B" w:tentative="1">
      <w:start w:val="1"/>
      <w:numFmt w:val="lowerRoman"/>
      <w:lvlText w:val="%3."/>
      <w:lvlJc w:val="right"/>
      <w:pPr>
        <w:ind w:left="4140" w:hanging="180"/>
      </w:pPr>
    </w:lvl>
    <w:lvl w:ilvl="3" w:tplc="040E000F" w:tentative="1">
      <w:start w:val="1"/>
      <w:numFmt w:val="decimal"/>
      <w:lvlText w:val="%4."/>
      <w:lvlJc w:val="left"/>
      <w:pPr>
        <w:ind w:left="4860" w:hanging="360"/>
      </w:pPr>
    </w:lvl>
    <w:lvl w:ilvl="4" w:tplc="040E0019" w:tentative="1">
      <w:start w:val="1"/>
      <w:numFmt w:val="lowerLetter"/>
      <w:lvlText w:val="%5."/>
      <w:lvlJc w:val="left"/>
      <w:pPr>
        <w:ind w:left="5580" w:hanging="360"/>
      </w:pPr>
    </w:lvl>
    <w:lvl w:ilvl="5" w:tplc="040E001B" w:tentative="1">
      <w:start w:val="1"/>
      <w:numFmt w:val="lowerRoman"/>
      <w:lvlText w:val="%6."/>
      <w:lvlJc w:val="right"/>
      <w:pPr>
        <w:ind w:left="6300" w:hanging="180"/>
      </w:pPr>
    </w:lvl>
    <w:lvl w:ilvl="6" w:tplc="040E000F" w:tentative="1">
      <w:start w:val="1"/>
      <w:numFmt w:val="decimal"/>
      <w:lvlText w:val="%7."/>
      <w:lvlJc w:val="left"/>
      <w:pPr>
        <w:ind w:left="7020" w:hanging="360"/>
      </w:pPr>
    </w:lvl>
    <w:lvl w:ilvl="7" w:tplc="040E0019" w:tentative="1">
      <w:start w:val="1"/>
      <w:numFmt w:val="lowerLetter"/>
      <w:lvlText w:val="%8."/>
      <w:lvlJc w:val="left"/>
      <w:pPr>
        <w:ind w:left="7740" w:hanging="360"/>
      </w:pPr>
    </w:lvl>
    <w:lvl w:ilvl="8" w:tplc="040E001B" w:tentative="1">
      <w:start w:val="1"/>
      <w:numFmt w:val="lowerRoman"/>
      <w:lvlText w:val="%9."/>
      <w:lvlJc w:val="right"/>
      <w:pPr>
        <w:ind w:left="8460" w:hanging="180"/>
      </w:pPr>
    </w:lvl>
  </w:abstractNum>
  <w:abstractNum w:abstractNumId="22" w15:restartNumberingAfterBreak="0">
    <w:nsid w:val="46C06A15"/>
    <w:multiLevelType w:val="hybridMultilevel"/>
    <w:tmpl w:val="3F260412"/>
    <w:lvl w:ilvl="0" w:tplc="90C0BBB0">
      <w:start w:val="1"/>
      <w:numFmt w:val="decimal"/>
      <w:lvlText w:val="%1./"/>
      <w:lvlJc w:val="left"/>
      <w:pPr>
        <w:tabs>
          <w:tab w:val="num" w:pos="360"/>
        </w:tabs>
        <w:ind w:left="36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7095F6B"/>
    <w:multiLevelType w:val="hybridMultilevel"/>
    <w:tmpl w:val="ABB26182"/>
    <w:lvl w:ilvl="0" w:tplc="040E0019">
      <w:start w:val="1"/>
      <w:numFmt w:val="lowerLetter"/>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473F7162"/>
    <w:multiLevelType w:val="hybridMultilevel"/>
    <w:tmpl w:val="82AC6064"/>
    <w:lvl w:ilvl="0" w:tplc="783029C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4B6E0AD4"/>
    <w:multiLevelType w:val="hybridMultilevel"/>
    <w:tmpl w:val="3CE48A24"/>
    <w:lvl w:ilvl="0" w:tplc="16B8EAFA">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4DF97E42"/>
    <w:multiLevelType w:val="hybridMultilevel"/>
    <w:tmpl w:val="3912EB66"/>
    <w:lvl w:ilvl="0" w:tplc="AB740434">
      <w:start w:val="1"/>
      <w:numFmt w:val="decimal"/>
      <w:lvlText w:val="%1)"/>
      <w:lvlJc w:val="left"/>
      <w:pPr>
        <w:tabs>
          <w:tab w:val="num" w:pos="720"/>
        </w:tabs>
        <w:ind w:left="720" w:hanging="360"/>
      </w:pPr>
      <w:rPr>
        <w:rFonts w:hint="default"/>
      </w:rPr>
    </w:lvl>
    <w:lvl w:ilvl="1" w:tplc="4B6E4D92">
      <w:start w:val="1"/>
      <w:numFmt w:val="lowerLetter"/>
      <w:lvlText w:val="%2)"/>
      <w:lvlJc w:val="left"/>
      <w:pPr>
        <w:tabs>
          <w:tab w:val="num" w:pos="1440"/>
        </w:tabs>
        <w:ind w:left="1440" w:hanging="360"/>
      </w:pPr>
      <w:rPr>
        <w:rFonts w:hint="default"/>
      </w:rPr>
    </w:lvl>
    <w:lvl w:ilvl="2" w:tplc="59F6C814">
      <w:start w:val="1"/>
      <w:numFmt w:val="decimal"/>
      <w:lvlText w:val="%3."/>
      <w:lvlJc w:val="left"/>
      <w:pPr>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7" w15:restartNumberingAfterBreak="0">
    <w:nsid w:val="50550B88"/>
    <w:multiLevelType w:val="hybridMultilevel"/>
    <w:tmpl w:val="D6C83EAC"/>
    <w:lvl w:ilvl="0" w:tplc="3B2096DA">
      <w:start w:val="1"/>
      <w:numFmt w:val="decimal"/>
      <w:lvlText w:val="4. %1"/>
      <w:lvlJc w:val="left"/>
      <w:pPr>
        <w:ind w:left="36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55B96240"/>
    <w:multiLevelType w:val="hybridMultilevel"/>
    <w:tmpl w:val="6FA8FBB6"/>
    <w:lvl w:ilvl="0" w:tplc="157A6CC4">
      <w:start w:val="1"/>
      <w:numFmt w:val="decimal"/>
      <w:lvlText w:val="%1."/>
      <w:lvlJc w:val="left"/>
      <w:pPr>
        <w:ind w:left="644" w:hanging="360"/>
      </w:pPr>
      <w:rPr>
        <w:rFonts w:hint="default"/>
        <w:b/>
        <w:sz w:val="24"/>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80B74C8"/>
    <w:multiLevelType w:val="multilevel"/>
    <w:tmpl w:val="CC44F4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8FC0044"/>
    <w:multiLevelType w:val="hybridMultilevel"/>
    <w:tmpl w:val="AB5A084A"/>
    <w:lvl w:ilvl="0" w:tplc="5A6A24B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1" w15:restartNumberingAfterBreak="0">
    <w:nsid w:val="5E6C1EBF"/>
    <w:multiLevelType w:val="hybridMultilevel"/>
    <w:tmpl w:val="D30E5CBE"/>
    <w:lvl w:ilvl="0" w:tplc="7F66CC94">
      <w:start w:val="1"/>
      <w:numFmt w:val="decimal"/>
      <w:lvlText w:val="%1."/>
      <w:lvlJc w:val="left"/>
      <w:pPr>
        <w:tabs>
          <w:tab w:val="num" w:pos="1065"/>
        </w:tabs>
        <w:ind w:left="1065" w:hanging="360"/>
      </w:pPr>
      <w:rPr>
        <w:rFonts w:hint="default"/>
      </w:rPr>
    </w:lvl>
    <w:lvl w:ilvl="1" w:tplc="040E0019" w:tentative="1">
      <w:start w:val="1"/>
      <w:numFmt w:val="lowerLetter"/>
      <w:lvlText w:val="%2."/>
      <w:lvlJc w:val="left"/>
      <w:pPr>
        <w:tabs>
          <w:tab w:val="num" w:pos="1785"/>
        </w:tabs>
        <w:ind w:left="1785" w:hanging="360"/>
      </w:pPr>
    </w:lvl>
    <w:lvl w:ilvl="2" w:tplc="040E001B" w:tentative="1">
      <w:start w:val="1"/>
      <w:numFmt w:val="lowerRoman"/>
      <w:lvlText w:val="%3."/>
      <w:lvlJc w:val="right"/>
      <w:pPr>
        <w:tabs>
          <w:tab w:val="num" w:pos="2505"/>
        </w:tabs>
        <w:ind w:left="2505" w:hanging="180"/>
      </w:pPr>
    </w:lvl>
    <w:lvl w:ilvl="3" w:tplc="040E000F" w:tentative="1">
      <w:start w:val="1"/>
      <w:numFmt w:val="decimal"/>
      <w:lvlText w:val="%4."/>
      <w:lvlJc w:val="left"/>
      <w:pPr>
        <w:tabs>
          <w:tab w:val="num" w:pos="3225"/>
        </w:tabs>
        <w:ind w:left="3225" w:hanging="360"/>
      </w:pPr>
    </w:lvl>
    <w:lvl w:ilvl="4" w:tplc="040E0019" w:tentative="1">
      <w:start w:val="1"/>
      <w:numFmt w:val="lowerLetter"/>
      <w:lvlText w:val="%5."/>
      <w:lvlJc w:val="left"/>
      <w:pPr>
        <w:tabs>
          <w:tab w:val="num" w:pos="3945"/>
        </w:tabs>
        <w:ind w:left="3945" w:hanging="360"/>
      </w:pPr>
    </w:lvl>
    <w:lvl w:ilvl="5" w:tplc="040E001B" w:tentative="1">
      <w:start w:val="1"/>
      <w:numFmt w:val="lowerRoman"/>
      <w:lvlText w:val="%6."/>
      <w:lvlJc w:val="right"/>
      <w:pPr>
        <w:tabs>
          <w:tab w:val="num" w:pos="4665"/>
        </w:tabs>
        <w:ind w:left="4665" w:hanging="180"/>
      </w:pPr>
    </w:lvl>
    <w:lvl w:ilvl="6" w:tplc="040E000F" w:tentative="1">
      <w:start w:val="1"/>
      <w:numFmt w:val="decimal"/>
      <w:lvlText w:val="%7."/>
      <w:lvlJc w:val="left"/>
      <w:pPr>
        <w:tabs>
          <w:tab w:val="num" w:pos="5385"/>
        </w:tabs>
        <w:ind w:left="5385" w:hanging="360"/>
      </w:pPr>
    </w:lvl>
    <w:lvl w:ilvl="7" w:tplc="040E0019" w:tentative="1">
      <w:start w:val="1"/>
      <w:numFmt w:val="lowerLetter"/>
      <w:lvlText w:val="%8."/>
      <w:lvlJc w:val="left"/>
      <w:pPr>
        <w:tabs>
          <w:tab w:val="num" w:pos="6105"/>
        </w:tabs>
        <w:ind w:left="6105" w:hanging="360"/>
      </w:pPr>
    </w:lvl>
    <w:lvl w:ilvl="8" w:tplc="040E001B" w:tentative="1">
      <w:start w:val="1"/>
      <w:numFmt w:val="lowerRoman"/>
      <w:lvlText w:val="%9."/>
      <w:lvlJc w:val="right"/>
      <w:pPr>
        <w:tabs>
          <w:tab w:val="num" w:pos="6825"/>
        </w:tabs>
        <w:ind w:left="6825" w:hanging="180"/>
      </w:pPr>
    </w:lvl>
  </w:abstractNum>
  <w:abstractNum w:abstractNumId="32" w15:restartNumberingAfterBreak="0">
    <w:nsid w:val="605D14F5"/>
    <w:multiLevelType w:val="hybridMultilevel"/>
    <w:tmpl w:val="7D72EE18"/>
    <w:lvl w:ilvl="0" w:tplc="040E0017">
      <w:start w:val="1"/>
      <w:numFmt w:val="lowerLetter"/>
      <w:lvlText w:val="%1)"/>
      <w:lvlJc w:val="left"/>
      <w:pPr>
        <w:ind w:left="1146" w:hanging="360"/>
      </w:p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33" w15:restartNumberingAfterBreak="0">
    <w:nsid w:val="60E16C5F"/>
    <w:multiLevelType w:val="hybridMultilevel"/>
    <w:tmpl w:val="A64E714A"/>
    <w:lvl w:ilvl="0" w:tplc="53880CF2">
      <w:start w:val="1"/>
      <w:numFmt w:val="decimal"/>
      <w:lvlText w:val="%1./"/>
      <w:lvlJc w:val="right"/>
      <w:pPr>
        <w:tabs>
          <w:tab w:val="num" w:pos="180"/>
        </w:tabs>
        <w:ind w:left="180" w:hanging="180"/>
      </w:pPr>
      <w:rPr>
        <w:rFonts w:hint="default"/>
      </w:rPr>
    </w:lvl>
    <w:lvl w:ilvl="1" w:tplc="040E0019" w:tentative="1">
      <w:start w:val="1"/>
      <w:numFmt w:val="lowerLetter"/>
      <w:lvlText w:val="%2."/>
      <w:lvlJc w:val="left"/>
      <w:pPr>
        <w:tabs>
          <w:tab w:val="num" w:pos="-540"/>
        </w:tabs>
        <w:ind w:left="-540" w:hanging="360"/>
      </w:pPr>
    </w:lvl>
    <w:lvl w:ilvl="2" w:tplc="040E001B">
      <w:start w:val="1"/>
      <w:numFmt w:val="lowerRoman"/>
      <w:lvlText w:val="%3."/>
      <w:lvlJc w:val="right"/>
      <w:pPr>
        <w:tabs>
          <w:tab w:val="num" w:pos="180"/>
        </w:tabs>
        <w:ind w:left="180" w:hanging="180"/>
      </w:pPr>
    </w:lvl>
    <w:lvl w:ilvl="3" w:tplc="040E000F" w:tentative="1">
      <w:start w:val="1"/>
      <w:numFmt w:val="decimal"/>
      <w:lvlText w:val="%4."/>
      <w:lvlJc w:val="left"/>
      <w:pPr>
        <w:tabs>
          <w:tab w:val="num" w:pos="900"/>
        </w:tabs>
        <w:ind w:left="900" w:hanging="360"/>
      </w:pPr>
    </w:lvl>
    <w:lvl w:ilvl="4" w:tplc="040E0019" w:tentative="1">
      <w:start w:val="1"/>
      <w:numFmt w:val="lowerLetter"/>
      <w:lvlText w:val="%5."/>
      <w:lvlJc w:val="left"/>
      <w:pPr>
        <w:tabs>
          <w:tab w:val="num" w:pos="1620"/>
        </w:tabs>
        <w:ind w:left="1620" w:hanging="360"/>
      </w:pPr>
    </w:lvl>
    <w:lvl w:ilvl="5" w:tplc="040E001B" w:tentative="1">
      <w:start w:val="1"/>
      <w:numFmt w:val="lowerRoman"/>
      <w:lvlText w:val="%6."/>
      <w:lvlJc w:val="right"/>
      <w:pPr>
        <w:tabs>
          <w:tab w:val="num" w:pos="2340"/>
        </w:tabs>
        <w:ind w:left="2340" w:hanging="180"/>
      </w:pPr>
    </w:lvl>
    <w:lvl w:ilvl="6" w:tplc="040E000F" w:tentative="1">
      <w:start w:val="1"/>
      <w:numFmt w:val="decimal"/>
      <w:lvlText w:val="%7."/>
      <w:lvlJc w:val="left"/>
      <w:pPr>
        <w:tabs>
          <w:tab w:val="num" w:pos="3060"/>
        </w:tabs>
        <w:ind w:left="3060" w:hanging="360"/>
      </w:pPr>
    </w:lvl>
    <w:lvl w:ilvl="7" w:tplc="040E0019" w:tentative="1">
      <w:start w:val="1"/>
      <w:numFmt w:val="lowerLetter"/>
      <w:lvlText w:val="%8."/>
      <w:lvlJc w:val="left"/>
      <w:pPr>
        <w:tabs>
          <w:tab w:val="num" w:pos="3780"/>
        </w:tabs>
        <w:ind w:left="3780" w:hanging="360"/>
      </w:pPr>
    </w:lvl>
    <w:lvl w:ilvl="8" w:tplc="040E001B" w:tentative="1">
      <w:start w:val="1"/>
      <w:numFmt w:val="lowerRoman"/>
      <w:lvlText w:val="%9."/>
      <w:lvlJc w:val="right"/>
      <w:pPr>
        <w:tabs>
          <w:tab w:val="num" w:pos="4500"/>
        </w:tabs>
        <w:ind w:left="4500" w:hanging="180"/>
      </w:pPr>
    </w:lvl>
  </w:abstractNum>
  <w:abstractNum w:abstractNumId="34" w15:restartNumberingAfterBreak="0">
    <w:nsid w:val="62354CDB"/>
    <w:multiLevelType w:val="hybridMultilevel"/>
    <w:tmpl w:val="E0E2DB6E"/>
    <w:lvl w:ilvl="0" w:tplc="D86067CE">
      <w:start w:val="4"/>
      <w:numFmt w:val="decimal"/>
      <w:lvlText w:val="%1."/>
      <w:lvlJc w:val="left"/>
      <w:pPr>
        <w:ind w:left="2700" w:hanging="360"/>
      </w:pPr>
      <w:rPr>
        <w:rFonts w:hint="default"/>
      </w:rPr>
    </w:lvl>
    <w:lvl w:ilvl="1" w:tplc="040E0019" w:tentative="1">
      <w:start w:val="1"/>
      <w:numFmt w:val="lowerLetter"/>
      <w:lvlText w:val="%2."/>
      <w:lvlJc w:val="left"/>
      <w:pPr>
        <w:ind w:left="3420" w:hanging="360"/>
      </w:pPr>
    </w:lvl>
    <w:lvl w:ilvl="2" w:tplc="040E001B" w:tentative="1">
      <w:start w:val="1"/>
      <w:numFmt w:val="lowerRoman"/>
      <w:lvlText w:val="%3."/>
      <w:lvlJc w:val="right"/>
      <w:pPr>
        <w:ind w:left="4140" w:hanging="180"/>
      </w:pPr>
    </w:lvl>
    <w:lvl w:ilvl="3" w:tplc="040E000F" w:tentative="1">
      <w:start w:val="1"/>
      <w:numFmt w:val="decimal"/>
      <w:lvlText w:val="%4."/>
      <w:lvlJc w:val="left"/>
      <w:pPr>
        <w:ind w:left="4860" w:hanging="360"/>
      </w:pPr>
    </w:lvl>
    <w:lvl w:ilvl="4" w:tplc="040E0019" w:tentative="1">
      <w:start w:val="1"/>
      <w:numFmt w:val="lowerLetter"/>
      <w:lvlText w:val="%5."/>
      <w:lvlJc w:val="left"/>
      <w:pPr>
        <w:ind w:left="5580" w:hanging="360"/>
      </w:pPr>
    </w:lvl>
    <w:lvl w:ilvl="5" w:tplc="040E001B" w:tentative="1">
      <w:start w:val="1"/>
      <w:numFmt w:val="lowerRoman"/>
      <w:lvlText w:val="%6."/>
      <w:lvlJc w:val="right"/>
      <w:pPr>
        <w:ind w:left="6300" w:hanging="180"/>
      </w:pPr>
    </w:lvl>
    <w:lvl w:ilvl="6" w:tplc="040E000F" w:tentative="1">
      <w:start w:val="1"/>
      <w:numFmt w:val="decimal"/>
      <w:lvlText w:val="%7."/>
      <w:lvlJc w:val="left"/>
      <w:pPr>
        <w:ind w:left="7020" w:hanging="360"/>
      </w:pPr>
    </w:lvl>
    <w:lvl w:ilvl="7" w:tplc="040E0019" w:tentative="1">
      <w:start w:val="1"/>
      <w:numFmt w:val="lowerLetter"/>
      <w:lvlText w:val="%8."/>
      <w:lvlJc w:val="left"/>
      <w:pPr>
        <w:ind w:left="7740" w:hanging="360"/>
      </w:pPr>
    </w:lvl>
    <w:lvl w:ilvl="8" w:tplc="040E001B" w:tentative="1">
      <w:start w:val="1"/>
      <w:numFmt w:val="lowerRoman"/>
      <w:lvlText w:val="%9."/>
      <w:lvlJc w:val="right"/>
      <w:pPr>
        <w:ind w:left="8460" w:hanging="180"/>
      </w:pPr>
    </w:lvl>
  </w:abstractNum>
  <w:abstractNum w:abstractNumId="35" w15:restartNumberingAfterBreak="0">
    <w:nsid w:val="625F1272"/>
    <w:multiLevelType w:val="hybridMultilevel"/>
    <w:tmpl w:val="A5FC63EA"/>
    <w:lvl w:ilvl="0" w:tplc="040E0017">
      <w:start w:val="1"/>
      <w:numFmt w:val="lowerLetter"/>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6" w15:restartNumberingAfterBreak="0">
    <w:nsid w:val="63FF7619"/>
    <w:multiLevelType w:val="hybridMultilevel"/>
    <w:tmpl w:val="444EF0E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648B7625"/>
    <w:multiLevelType w:val="hybridMultilevel"/>
    <w:tmpl w:val="78643A5E"/>
    <w:lvl w:ilvl="0" w:tplc="16B8EAF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6AC5509E"/>
    <w:multiLevelType w:val="hybridMultilevel"/>
    <w:tmpl w:val="2982D5EE"/>
    <w:lvl w:ilvl="0" w:tplc="040E0019">
      <w:start w:val="1"/>
      <w:numFmt w:val="lowerLetter"/>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6E923528"/>
    <w:multiLevelType w:val="hybridMultilevel"/>
    <w:tmpl w:val="3A1CA46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6EC71719"/>
    <w:multiLevelType w:val="hybridMultilevel"/>
    <w:tmpl w:val="56C40B00"/>
    <w:lvl w:ilvl="0" w:tplc="16B8EAF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2BB40D0"/>
    <w:multiLevelType w:val="hybridMultilevel"/>
    <w:tmpl w:val="27C03CEE"/>
    <w:lvl w:ilvl="0" w:tplc="0854FD76">
      <w:start w:val="3"/>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76F30BAA"/>
    <w:multiLevelType w:val="hybridMultilevel"/>
    <w:tmpl w:val="FE8E1F50"/>
    <w:lvl w:ilvl="0" w:tplc="8B467C24">
      <w:start w:val="5"/>
      <w:numFmt w:val="decimal"/>
      <w:lvlText w:val="%1."/>
      <w:lvlJc w:val="left"/>
      <w:pPr>
        <w:ind w:left="2700" w:hanging="360"/>
      </w:pPr>
      <w:rPr>
        <w:rFonts w:hint="default"/>
      </w:rPr>
    </w:lvl>
    <w:lvl w:ilvl="1" w:tplc="040E0019" w:tentative="1">
      <w:start w:val="1"/>
      <w:numFmt w:val="lowerLetter"/>
      <w:lvlText w:val="%2."/>
      <w:lvlJc w:val="left"/>
      <w:pPr>
        <w:ind w:left="3420" w:hanging="360"/>
      </w:pPr>
    </w:lvl>
    <w:lvl w:ilvl="2" w:tplc="040E001B" w:tentative="1">
      <w:start w:val="1"/>
      <w:numFmt w:val="lowerRoman"/>
      <w:lvlText w:val="%3."/>
      <w:lvlJc w:val="right"/>
      <w:pPr>
        <w:ind w:left="4140" w:hanging="180"/>
      </w:pPr>
    </w:lvl>
    <w:lvl w:ilvl="3" w:tplc="040E000F" w:tentative="1">
      <w:start w:val="1"/>
      <w:numFmt w:val="decimal"/>
      <w:lvlText w:val="%4."/>
      <w:lvlJc w:val="left"/>
      <w:pPr>
        <w:ind w:left="4860" w:hanging="360"/>
      </w:pPr>
    </w:lvl>
    <w:lvl w:ilvl="4" w:tplc="040E0019" w:tentative="1">
      <w:start w:val="1"/>
      <w:numFmt w:val="lowerLetter"/>
      <w:lvlText w:val="%5."/>
      <w:lvlJc w:val="left"/>
      <w:pPr>
        <w:ind w:left="5580" w:hanging="360"/>
      </w:pPr>
    </w:lvl>
    <w:lvl w:ilvl="5" w:tplc="040E001B" w:tentative="1">
      <w:start w:val="1"/>
      <w:numFmt w:val="lowerRoman"/>
      <w:lvlText w:val="%6."/>
      <w:lvlJc w:val="right"/>
      <w:pPr>
        <w:ind w:left="6300" w:hanging="180"/>
      </w:pPr>
    </w:lvl>
    <w:lvl w:ilvl="6" w:tplc="040E000F" w:tentative="1">
      <w:start w:val="1"/>
      <w:numFmt w:val="decimal"/>
      <w:lvlText w:val="%7."/>
      <w:lvlJc w:val="left"/>
      <w:pPr>
        <w:ind w:left="7020" w:hanging="360"/>
      </w:pPr>
    </w:lvl>
    <w:lvl w:ilvl="7" w:tplc="040E0019" w:tentative="1">
      <w:start w:val="1"/>
      <w:numFmt w:val="lowerLetter"/>
      <w:lvlText w:val="%8."/>
      <w:lvlJc w:val="left"/>
      <w:pPr>
        <w:ind w:left="7740" w:hanging="360"/>
      </w:pPr>
    </w:lvl>
    <w:lvl w:ilvl="8" w:tplc="040E001B" w:tentative="1">
      <w:start w:val="1"/>
      <w:numFmt w:val="lowerRoman"/>
      <w:lvlText w:val="%9."/>
      <w:lvlJc w:val="right"/>
      <w:pPr>
        <w:ind w:left="8460" w:hanging="180"/>
      </w:pPr>
    </w:lvl>
  </w:abstractNum>
  <w:abstractNum w:abstractNumId="43" w15:restartNumberingAfterBreak="0">
    <w:nsid w:val="786B7CBE"/>
    <w:multiLevelType w:val="hybridMultilevel"/>
    <w:tmpl w:val="C374EB64"/>
    <w:lvl w:ilvl="0" w:tplc="040E0017">
      <w:start w:val="1"/>
      <w:numFmt w:val="lowerLetter"/>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44" w15:restartNumberingAfterBreak="0">
    <w:nsid w:val="790D3A6E"/>
    <w:multiLevelType w:val="hybridMultilevel"/>
    <w:tmpl w:val="AA10DC98"/>
    <w:lvl w:ilvl="0" w:tplc="16B8EAF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7B541B25"/>
    <w:multiLevelType w:val="hybridMultilevel"/>
    <w:tmpl w:val="24FC2CF0"/>
    <w:lvl w:ilvl="0" w:tplc="040E0017">
      <w:start w:val="1"/>
      <w:numFmt w:val="lowerLetter"/>
      <w:lvlText w:val="%1)"/>
      <w:lvlJc w:val="left"/>
      <w:pPr>
        <w:ind w:left="862" w:hanging="360"/>
      </w:pPr>
    </w:lvl>
    <w:lvl w:ilvl="1" w:tplc="040E0019">
      <w:start w:val="1"/>
      <w:numFmt w:val="lowerLetter"/>
      <w:lvlText w:val="%2."/>
      <w:lvlJc w:val="left"/>
      <w:pPr>
        <w:ind w:left="1582" w:hanging="360"/>
      </w:pPr>
    </w:lvl>
    <w:lvl w:ilvl="2" w:tplc="040E001B" w:tentative="1">
      <w:start w:val="1"/>
      <w:numFmt w:val="lowerRoman"/>
      <w:lvlText w:val="%3."/>
      <w:lvlJc w:val="right"/>
      <w:pPr>
        <w:ind w:left="2302" w:hanging="180"/>
      </w:pPr>
    </w:lvl>
    <w:lvl w:ilvl="3" w:tplc="040E000F" w:tentative="1">
      <w:start w:val="1"/>
      <w:numFmt w:val="decimal"/>
      <w:lvlText w:val="%4."/>
      <w:lvlJc w:val="left"/>
      <w:pPr>
        <w:ind w:left="3022" w:hanging="360"/>
      </w:pPr>
    </w:lvl>
    <w:lvl w:ilvl="4" w:tplc="040E0019" w:tentative="1">
      <w:start w:val="1"/>
      <w:numFmt w:val="lowerLetter"/>
      <w:lvlText w:val="%5."/>
      <w:lvlJc w:val="left"/>
      <w:pPr>
        <w:ind w:left="3742" w:hanging="360"/>
      </w:pPr>
    </w:lvl>
    <w:lvl w:ilvl="5" w:tplc="040E001B" w:tentative="1">
      <w:start w:val="1"/>
      <w:numFmt w:val="lowerRoman"/>
      <w:lvlText w:val="%6."/>
      <w:lvlJc w:val="right"/>
      <w:pPr>
        <w:ind w:left="4462" w:hanging="180"/>
      </w:pPr>
    </w:lvl>
    <w:lvl w:ilvl="6" w:tplc="040E000F" w:tentative="1">
      <w:start w:val="1"/>
      <w:numFmt w:val="decimal"/>
      <w:lvlText w:val="%7."/>
      <w:lvlJc w:val="left"/>
      <w:pPr>
        <w:ind w:left="5182" w:hanging="360"/>
      </w:pPr>
    </w:lvl>
    <w:lvl w:ilvl="7" w:tplc="040E0019" w:tentative="1">
      <w:start w:val="1"/>
      <w:numFmt w:val="lowerLetter"/>
      <w:lvlText w:val="%8."/>
      <w:lvlJc w:val="left"/>
      <w:pPr>
        <w:ind w:left="5902" w:hanging="360"/>
      </w:pPr>
    </w:lvl>
    <w:lvl w:ilvl="8" w:tplc="040E001B" w:tentative="1">
      <w:start w:val="1"/>
      <w:numFmt w:val="lowerRoman"/>
      <w:lvlText w:val="%9."/>
      <w:lvlJc w:val="right"/>
      <w:pPr>
        <w:ind w:left="6622" w:hanging="180"/>
      </w:pPr>
    </w:lvl>
  </w:abstractNum>
  <w:abstractNum w:abstractNumId="46" w15:restartNumberingAfterBreak="0">
    <w:nsid w:val="7DB02917"/>
    <w:multiLevelType w:val="hybridMultilevel"/>
    <w:tmpl w:val="51325A7A"/>
    <w:lvl w:ilvl="0" w:tplc="ACF0F0CC">
      <w:start w:val="2"/>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1"/>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6"/>
  </w:num>
  <w:num w:numId="5">
    <w:abstractNumId w:val="31"/>
  </w:num>
  <w:num w:numId="6">
    <w:abstractNumId w:val="19"/>
  </w:num>
  <w:num w:numId="7">
    <w:abstractNumId w:val="6"/>
  </w:num>
  <w:num w:numId="8">
    <w:abstractNumId w:val="11"/>
  </w:num>
  <w:num w:numId="9">
    <w:abstractNumId w:val="33"/>
  </w:num>
  <w:num w:numId="10">
    <w:abstractNumId w:val="1"/>
  </w:num>
  <w:num w:numId="11">
    <w:abstractNumId w:val="2"/>
  </w:num>
  <w:num w:numId="12">
    <w:abstractNumId w:val="9"/>
  </w:num>
  <w:num w:numId="13">
    <w:abstractNumId w:val="3"/>
  </w:num>
  <w:num w:numId="14">
    <w:abstractNumId w:val="16"/>
  </w:num>
  <w:num w:numId="15">
    <w:abstractNumId w:val="15"/>
  </w:num>
  <w:num w:numId="16">
    <w:abstractNumId w:val="36"/>
  </w:num>
  <w:num w:numId="17">
    <w:abstractNumId w:val="13"/>
  </w:num>
  <w:num w:numId="18">
    <w:abstractNumId w:val="42"/>
  </w:num>
  <w:num w:numId="19">
    <w:abstractNumId w:val="34"/>
  </w:num>
  <w:num w:numId="20">
    <w:abstractNumId w:val="21"/>
  </w:num>
  <w:num w:numId="21">
    <w:abstractNumId w:val="28"/>
  </w:num>
  <w:num w:numId="22">
    <w:abstractNumId w:val="8"/>
  </w:num>
  <w:num w:numId="23">
    <w:abstractNumId w:val="44"/>
  </w:num>
  <w:num w:numId="24">
    <w:abstractNumId w:val="12"/>
  </w:num>
  <w:num w:numId="25">
    <w:abstractNumId w:val="45"/>
  </w:num>
  <w:num w:numId="26">
    <w:abstractNumId w:val="14"/>
  </w:num>
  <w:num w:numId="27">
    <w:abstractNumId w:val="32"/>
  </w:num>
  <w:num w:numId="28">
    <w:abstractNumId w:val="10"/>
  </w:num>
  <w:num w:numId="29">
    <w:abstractNumId w:val="17"/>
  </w:num>
  <w:num w:numId="30">
    <w:abstractNumId w:val="37"/>
  </w:num>
  <w:num w:numId="31">
    <w:abstractNumId w:val="43"/>
  </w:num>
  <w:num w:numId="32">
    <w:abstractNumId w:val="35"/>
  </w:num>
  <w:num w:numId="33">
    <w:abstractNumId w:val="40"/>
  </w:num>
  <w:num w:numId="34">
    <w:abstractNumId w:val="18"/>
  </w:num>
  <w:num w:numId="35">
    <w:abstractNumId w:val="0"/>
  </w:num>
  <w:num w:numId="36">
    <w:abstractNumId w:val="39"/>
  </w:num>
  <w:num w:numId="37">
    <w:abstractNumId w:val="5"/>
  </w:num>
  <w:num w:numId="38">
    <w:abstractNumId w:val="25"/>
  </w:num>
  <w:num w:numId="39">
    <w:abstractNumId w:val="22"/>
  </w:num>
  <w:num w:numId="40">
    <w:abstractNumId w:val="38"/>
  </w:num>
  <w:num w:numId="41">
    <w:abstractNumId w:val="23"/>
  </w:num>
  <w:num w:numId="42">
    <w:abstractNumId w:val="4"/>
  </w:num>
  <w:num w:numId="43">
    <w:abstractNumId w:val="29"/>
  </w:num>
  <w:num w:numId="44">
    <w:abstractNumId w:val="27"/>
  </w:num>
  <w:num w:numId="45">
    <w:abstractNumId w:val="46"/>
  </w:num>
  <w:num w:numId="46">
    <w:abstractNumId w:val="7"/>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9CC"/>
    <w:rsid w:val="00000A7C"/>
    <w:rsid w:val="000076CB"/>
    <w:rsid w:val="00011218"/>
    <w:rsid w:val="00012E55"/>
    <w:rsid w:val="00012F92"/>
    <w:rsid w:val="00021991"/>
    <w:rsid w:val="000226D2"/>
    <w:rsid w:val="00023D87"/>
    <w:rsid w:val="000304E6"/>
    <w:rsid w:val="000321CB"/>
    <w:rsid w:val="0003311B"/>
    <w:rsid w:val="000338CB"/>
    <w:rsid w:val="00036441"/>
    <w:rsid w:val="00037B86"/>
    <w:rsid w:val="000401DE"/>
    <w:rsid w:val="00040476"/>
    <w:rsid w:val="00041E05"/>
    <w:rsid w:val="00046653"/>
    <w:rsid w:val="00050777"/>
    <w:rsid w:val="000525B0"/>
    <w:rsid w:val="00052DDC"/>
    <w:rsid w:val="00053B5A"/>
    <w:rsid w:val="0006187A"/>
    <w:rsid w:val="00065A25"/>
    <w:rsid w:val="00067026"/>
    <w:rsid w:val="0007358D"/>
    <w:rsid w:val="00090F12"/>
    <w:rsid w:val="00095135"/>
    <w:rsid w:val="000A2C75"/>
    <w:rsid w:val="000A43CC"/>
    <w:rsid w:val="000A7DE7"/>
    <w:rsid w:val="000B07BA"/>
    <w:rsid w:val="000B1439"/>
    <w:rsid w:val="000B2B73"/>
    <w:rsid w:val="000B3AE8"/>
    <w:rsid w:val="000B3B5F"/>
    <w:rsid w:val="000B3D53"/>
    <w:rsid w:val="000B407D"/>
    <w:rsid w:val="000C0326"/>
    <w:rsid w:val="000C2BC5"/>
    <w:rsid w:val="000C43A0"/>
    <w:rsid w:val="000C50FD"/>
    <w:rsid w:val="000D637A"/>
    <w:rsid w:val="000D6492"/>
    <w:rsid w:val="000D6FCD"/>
    <w:rsid w:val="000D7C15"/>
    <w:rsid w:val="000E1B1C"/>
    <w:rsid w:val="000E3F25"/>
    <w:rsid w:val="000E4EB6"/>
    <w:rsid w:val="000E60AE"/>
    <w:rsid w:val="000E7D2D"/>
    <w:rsid w:val="000F24FF"/>
    <w:rsid w:val="000F5AF5"/>
    <w:rsid w:val="000F69E2"/>
    <w:rsid w:val="001024D6"/>
    <w:rsid w:val="001057C8"/>
    <w:rsid w:val="00111D68"/>
    <w:rsid w:val="00115DCA"/>
    <w:rsid w:val="001173F1"/>
    <w:rsid w:val="00123DB5"/>
    <w:rsid w:val="00124E25"/>
    <w:rsid w:val="001259AC"/>
    <w:rsid w:val="00131491"/>
    <w:rsid w:val="001318B5"/>
    <w:rsid w:val="0013528D"/>
    <w:rsid w:val="00141058"/>
    <w:rsid w:val="001418D6"/>
    <w:rsid w:val="00141DFE"/>
    <w:rsid w:val="00147E0C"/>
    <w:rsid w:val="001521C7"/>
    <w:rsid w:val="00153357"/>
    <w:rsid w:val="00153FAC"/>
    <w:rsid w:val="001549C9"/>
    <w:rsid w:val="00154D73"/>
    <w:rsid w:val="001560EB"/>
    <w:rsid w:val="00161002"/>
    <w:rsid w:val="001614CF"/>
    <w:rsid w:val="00162675"/>
    <w:rsid w:val="00165037"/>
    <w:rsid w:val="00172666"/>
    <w:rsid w:val="00173E94"/>
    <w:rsid w:val="0017446E"/>
    <w:rsid w:val="00174555"/>
    <w:rsid w:val="001749CF"/>
    <w:rsid w:val="00175016"/>
    <w:rsid w:val="00176733"/>
    <w:rsid w:val="00181029"/>
    <w:rsid w:val="00182162"/>
    <w:rsid w:val="00191CFB"/>
    <w:rsid w:val="001954E1"/>
    <w:rsid w:val="001B100C"/>
    <w:rsid w:val="001B5F77"/>
    <w:rsid w:val="001C0136"/>
    <w:rsid w:val="001C2E54"/>
    <w:rsid w:val="001C3DDA"/>
    <w:rsid w:val="001C5E86"/>
    <w:rsid w:val="001C6AA1"/>
    <w:rsid w:val="001D4D46"/>
    <w:rsid w:val="001D6A5E"/>
    <w:rsid w:val="001E094E"/>
    <w:rsid w:val="001E14E9"/>
    <w:rsid w:val="001E24EE"/>
    <w:rsid w:val="001E4D55"/>
    <w:rsid w:val="001E5639"/>
    <w:rsid w:val="001E79CC"/>
    <w:rsid w:val="001F2333"/>
    <w:rsid w:val="001F255A"/>
    <w:rsid w:val="001F2563"/>
    <w:rsid w:val="001F4B15"/>
    <w:rsid w:val="001F6190"/>
    <w:rsid w:val="0020074E"/>
    <w:rsid w:val="00201DB1"/>
    <w:rsid w:val="00206E7B"/>
    <w:rsid w:val="00214B49"/>
    <w:rsid w:val="00215DE2"/>
    <w:rsid w:val="00216342"/>
    <w:rsid w:val="00216A52"/>
    <w:rsid w:val="00216A7E"/>
    <w:rsid w:val="002175EB"/>
    <w:rsid w:val="0022099F"/>
    <w:rsid w:val="00226FBA"/>
    <w:rsid w:val="00230F08"/>
    <w:rsid w:val="002315D3"/>
    <w:rsid w:val="0023367D"/>
    <w:rsid w:val="002407D6"/>
    <w:rsid w:val="0024419E"/>
    <w:rsid w:val="00250C0F"/>
    <w:rsid w:val="00250F24"/>
    <w:rsid w:val="0025678C"/>
    <w:rsid w:val="00256B87"/>
    <w:rsid w:val="00260EFF"/>
    <w:rsid w:val="002660D5"/>
    <w:rsid w:val="0026664C"/>
    <w:rsid w:val="00270C5A"/>
    <w:rsid w:val="00276FD6"/>
    <w:rsid w:val="0028022F"/>
    <w:rsid w:val="002806F0"/>
    <w:rsid w:val="00281A54"/>
    <w:rsid w:val="00287354"/>
    <w:rsid w:val="00296F8E"/>
    <w:rsid w:val="00297617"/>
    <w:rsid w:val="002A5806"/>
    <w:rsid w:val="002A639F"/>
    <w:rsid w:val="002B125C"/>
    <w:rsid w:val="002B5AFA"/>
    <w:rsid w:val="002C0CDD"/>
    <w:rsid w:val="002C1B33"/>
    <w:rsid w:val="002C2783"/>
    <w:rsid w:val="002C359C"/>
    <w:rsid w:val="002C5939"/>
    <w:rsid w:val="002C5D82"/>
    <w:rsid w:val="002C6BFE"/>
    <w:rsid w:val="002C7DBB"/>
    <w:rsid w:val="002E0DE6"/>
    <w:rsid w:val="002E3388"/>
    <w:rsid w:val="002E5D67"/>
    <w:rsid w:val="002E6C7B"/>
    <w:rsid w:val="002F064C"/>
    <w:rsid w:val="002F12E6"/>
    <w:rsid w:val="002F47DD"/>
    <w:rsid w:val="002F614B"/>
    <w:rsid w:val="00301A49"/>
    <w:rsid w:val="003049A0"/>
    <w:rsid w:val="003067FC"/>
    <w:rsid w:val="00312FC5"/>
    <w:rsid w:val="00313BFF"/>
    <w:rsid w:val="00314B89"/>
    <w:rsid w:val="0031651E"/>
    <w:rsid w:val="00316AA3"/>
    <w:rsid w:val="00320D94"/>
    <w:rsid w:val="00324942"/>
    <w:rsid w:val="003256DF"/>
    <w:rsid w:val="0032731C"/>
    <w:rsid w:val="003343BC"/>
    <w:rsid w:val="00336BB2"/>
    <w:rsid w:val="003379ED"/>
    <w:rsid w:val="00337B3A"/>
    <w:rsid w:val="003444D7"/>
    <w:rsid w:val="00350042"/>
    <w:rsid w:val="00350809"/>
    <w:rsid w:val="00353E9A"/>
    <w:rsid w:val="003541FB"/>
    <w:rsid w:val="00354801"/>
    <w:rsid w:val="00356880"/>
    <w:rsid w:val="003574A8"/>
    <w:rsid w:val="003610A4"/>
    <w:rsid w:val="00361B85"/>
    <w:rsid w:val="00363E4F"/>
    <w:rsid w:val="00366A97"/>
    <w:rsid w:val="003710F8"/>
    <w:rsid w:val="00372E48"/>
    <w:rsid w:val="00375226"/>
    <w:rsid w:val="0037796B"/>
    <w:rsid w:val="003801D3"/>
    <w:rsid w:val="00381CD6"/>
    <w:rsid w:val="003829E1"/>
    <w:rsid w:val="0038427E"/>
    <w:rsid w:val="003853BF"/>
    <w:rsid w:val="00386F5A"/>
    <w:rsid w:val="00391407"/>
    <w:rsid w:val="0039153B"/>
    <w:rsid w:val="0039249A"/>
    <w:rsid w:val="00395771"/>
    <w:rsid w:val="003A04AF"/>
    <w:rsid w:val="003A506C"/>
    <w:rsid w:val="003A5E2D"/>
    <w:rsid w:val="003B6897"/>
    <w:rsid w:val="003B69CC"/>
    <w:rsid w:val="003C1B5A"/>
    <w:rsid w:val="003C39A1"/>
    <w:rsid w:val="003C59D4"/>
    <w:rsid w:val="003C6EFA"/>
    <w:rsid w:val="003C72E3"/>
    <w:rsid w:val="003D0C3F"/>
    <w:rsid w:val="003D28CD"/>
    <w:rsid w:val="003D375D"/>
    <w:rsid w:val="003D3D03"/>
    <w:rsid w:val="003D51EE"/>
    <w:rsid w:val="003D53BF"/>
    <w:rsid w:val="003D67B3"/>
    <w:rsid w:val="003D70C6"/>
    <w:rsid w:val="003E17C7"/>
    <w:rsid w:val="003E3E00"/>
    <w:rsid w:val="003F1362"/>
    <w:rsid w:val="003F6418"/>
    <w:rsid w:val="004001BF"/>
    <w:rsid w:val="0041022B"/>
    <w:rsid w:val="00416055"/>
    <w:rsid w:val="004203D1"/>
    <w:rsid w:val="004213C7"/>
    <w:rsid w:val="00421562"/>
    <w:rsid w:val="00421E1F"/>
    <w:rsid w:val="00422EEA"/>
    <w:rsid w:val="004278CC"/>
    <w:rsid w:val="0043498E"/>
    <w:rsid w:val="00434A31"/>
    <w:rsid w:val="004376BC"/>
    <w:rsid w:val="004404B4"/>
    <w:rsid w:val="00440E1A"/>
    <w:rsid w:val="00445245"/>
    <w:rsid w:val="00453272"/>
    <w:rsid w:val="00454CDD"/>
    <w:rsid w:val="00471846"/>
    <w:rsid w:val="004745F6"/>
    <w:rsid w:val="00477A2F"/>
    <w:rsid w:val="00480591"/>
    <w:rsid w:val="00487C61"/>
    <w:rsid w:val="00491524"/>
    <w:rsid w:val="0049378F"/>
    <w:rsid w:val="00494146"/>
    <w:rsid w:val="00494BCA"/>
    <w:rsid w:val="004A0053"/>
    <w:rsid w:val="004A36C5"/>
    <w:rsid w:val="004A7608"/>
    <w:rsid w:val="004A7723"/>
    <w:rsid w:val="004B0D15"/>
    <w:rsid w:val="004B2E1A"/>
    <w:rsid w:val="004B3277"/>
    <w:rsid w:val="004B3433"/>
    <w:rsid w:val="004B67B1"/>
    <w:rsid w:val="004B6FCB"/>
    <w:rsid w:val="004B7F73"/>
    <w:rsid w:val="004C0C23"/>
    <w:rsid w:val="004C0C7D"/>
    <w:rsid w:val="004D38E9"/>
    <w:rsid w:val="004D6556"/>
    <w:rsid w:val="004E0C44"/>
    <w:rsid w:val="004E2C57"/>
    <w:rsid w:val="004E48A0"/>
    <w:rsid w:val="004E58A6"/>
    <w:rsid w:val="004E5F3C"/>
    <w:rsid w:val="004F1CEF"/>
    <w:rsid w:val="004F5198"/>
    <w:rsid w:val="00506D0C"/>
    <w:rsid w:val="00512F63"/>
    <w:rsid w:val="00514B35"/>
    <w:rsid w:val="00517723"/>
    <w:rsid w:val="00521B01"/>
    <w:rsid w:val="00522A00"/>
    <w:rsid w:val="0053046F"/>
    <w:rsid w:val="00534ECE"/>
    <w:rsid w:val="00536ED2"/>
    <w:rsid w:val="00537563"/>
    <w:rsid w:val="00541A59"/>
    <w:rsid w:val="00543237"/>
    <w:rsid w:val="005432D4"/>
    <w:rsid w:val="005441B5"/>
    <w:rsid w:val="00544535"/>
    <w:rsid w:val="00546DCC"/>
    <w:rsid w:val="00551B9D"/>
    <w:rsid w:val="00553414"/>
    <w:rsid w:val="00554E36"/>
    <w:rsid w:val="00577282"/>
    <w:rsid w:val="0058063C"/>
    <w:rsid w:val="00581742"/>
    <w:rsid w:val="00581C9E"/>
    <w:rsid w:val="0058505F"/>
    <w:rsid w:val="00585A58"/>
    <w:rsid w:val="0058713C"/>
    <w:rsid w:val="00591A5D"/>
    <w:rsid w:val="0059517E"/>
    <w:rsid w:val="005A177A"/>
    <w:rsid w:val="005A2B98"/>
    <w:rsid w:val="005A2FC5"/>
    <w:rsid w:val="005A4267"/>
    <w:rsid w:val="005A4505"/>
    <w:rsid w:val="005B0D9D"/>
    <w:rsid w:val="005B10F2"/>
    <w:rsid w:val="005B3338"/>
    <w:rsid w:val="005C2D3C"/>
    <w:rsid w:val="005C3260"/>
    <w:rsid w:val="005C5524"/>
    <w:rsid w:val="005D1CE3"/>
    <w:rsid w:val="005D2346"/>
    <w:rsid w:val="005D25A4"/>
    <w:rsid w:val="005D3816"/>
    <w:rsid w:val="005D4340"/>
    <w:rsid w:val="005D4B94"/>
    <w:rsid w:val="005D7C0D"/>
    <w:rsid w:val="005E225B"/>
    <w:rsid w:val="005E253A"/>
    <w:rsid w:val="005E2DA6"/>
    <w:rsid w:val="005E3197"/>
    <w:rsid w:val="005E3FFE"/>
    <w:rsid w:val="005E45DB"/>
    <w:rsid w:val="005E493F"/>
    <w:rsid w:val="005E4C95"/>
    <w:rsid w:val="005F1D3C"/>
    <w:rsid w:val="005F4730"/>
    <w:rsid w:val="005F5A7F"/>
    <w:rsid w:val="00601073"/>
    <w:rsid w:val="00601C6B"/>
    <w:rsid w:val="006020BF"/>
    <w:rsid w:val="006042FE"/>
    <w:rsid w:val="00604683"/>
    <w:rsid w:val="00605C36"/>
    <w:rsid w:val="00611BA6"/>
    <w:rsid w:val="00620C5D"/>
    <w:rsid w:val="00630135"/>
    <w:rsid w:val="0063088B"/>
    <w:rsid w:val="00631082"/>
    <w:rsid w:val="00632A6C"/>
    <w:rsid w:val="0063482F"/>
    <w:rsid w:val="006423AB"/>
    <w:rsid w:val="00646576"/>
    <w:rsid w:val="00647A4F"/>
    <w:rsid w:val="00650DBC"/>
    <w:rsid w:val="00651FCC"/>
    <w:rsid w:val="006531F5"/>
    <w:rsid w:val="00653F56"/>
    <w:rsid w:val="006612BB"/>
    <w:rsid w:val="006621BA"/>
    <w:rsid w:val="00663F44"/>
    <w:rsid w:val="0066477F"/>
    <w:rsid w:val="00666DA5"/>
    <w:rsid w:val="006674DC"/>
    <w:rsid w:val="00667D17"/>
    <w:rsid w:val="00667F27"/>
    <w:rsid w:val="00670B94"/>
    <w:rsid w:val="00673057"/>
    <w:rsid w:val="006746DF"/>
    <w:rsid w:val="00676153"/>
    <w:rsid w:val="006765F8"/>
    <w:rsid w:val="006826F7"/>
    <w:rsid w:val="00682A84"/>
    <w:rsid w:val="00683EF9"/>
    <w:rsid w:val="0068729F"/>
    <w:rsid w:val="00693355"/>
    <w:rsid w:val="006A1894"/>
    <w:rsid w:val="006A5595"/>
    <w:rsid w:val="006A68AF"/>
    <w:rsid w:val="006A77A6"/>
    <w:rsid w:val="006B33CE"/>
    <w:rsid w:val="006B4BD1"/>
    <w:rsid w:val="006B7FE3"/>
    <w:rsid w:val="006C0F5B"/>
    <w:rsid w:val="006C15CF"/>
    <w:rsid w:val="006C238E"/>
    <w:rsid w:val="006C5679"/>
    <w:rsid w:val="006C62E6"/>
    <w:rsid w:val="006C7390"/>
    <w:rsid w:val="006D0635"/>
    <w:rsid w:val="006D1531"/>
    <w:rsid w:val="006D4AF4"/>
    <w:rsid w:val="006D511F"/>
    <w:rsid w:val="006E0E82"/>
    <w:rsid w:val="006E4178"/>
    <w:rsid w:val="006E4BD7"/>
    <w:rsid w:val="006E63CD"/>
    <w:rsid w:val="006F1FB1"/>
    <w:rsid w:val="006F213B"/>
    <w:rsid w:val="006F23A2"/>
    <w:rsid w:val="006F619B"/>
    <w:rsid w:val="0070475D"/>
    <w:rsid w:val="007047E2"/>
    <w:rsid w:val="00705C81"/>
    <w:rsid w:val="00707C9F"/>
    <w:rsid w:val="0071315D"/>
    <w:rsid w:val="00713723"/>
    <w:rsid w:val="007141F0"/>
    <w:rsid w:val="00715BBA"/>
    <w:rsid w:val="00722C6D"/>
    <w:rsid w:val="0072412D"/>
    <w:rsid w:val="007244B7"/>
    <w:rsid w:val="007278AC"/>
    <w:rsid w:val="007335DE"/>
    <w:rsid w:val="00733F79"/>
    <w:rsid w:val="007363D1"/>
    <w:rsid w:val="00751CAF"/>
    <w:rsid w:val="007521AD"/>
    <w:rsid w:val="0075466D"/>
    <w:rsid w:val="007619FE"/>
    <w:rsid w:val="0076482C"/>
    <w:rsid w:val="0076492A"/>
    <w:rsid w:val="00765981"/>
    <w:rsid w:val="007659ED"/>
    <w:rsid w:val="00765BFA"/>
    <w:rsid w:val="0076640A"/>
    <w:rsid w:val="00767859"/>
    <w:rsid w:val="00777C52"/>
    <w:rsid w:val="00783C46"/>
    <w:rsid w:val="00787049"/>
    <w:rsid w:val="00790762"/>
    <w:rsid w:val="00791A02"/>
    <w:rsid w:val="0079344B"/>
    <w:rsid w:val="00794693"/>
    <w:rsid w:val="00794A95"/>
    <w:rsid w:val="00796476"/>
    <w:rsid w:val="00796708"/>
    <w:rsid w:val="007A3084"/>
    <w:rsid w:val="007A6801"/>
    <w:rsid w:val="007B0025"/>
    <w:rsid w:val="007B4B50"/>
    <w:rsid w:val="007B4D00"/>
    <w:rsid w:val="007B6FFD"/>
    <w:rsid w:val="007C1167"/>
    <w:rsid w:val="007C6B36"/>
    <w:rsid w:val="007C6C6D"/>
    <w:rsid w:val="007C6E3B"/>
    <w:rsid w:val="007C7943"/>
    <w:rsid w:val="007D17FD"/>
    <w:rsid w:val="007D490B"/>
    <w:rsid w:val="007D56BC"/>
    <w:rsid w:val="007E019C"/>
    <w:rsid w:val="007E5D98"/>
    <w:rsid w:val="007F16C4"/>
    <w:rsid w:val="007F17A7"/>
    <w:rsid w:val="007F42D2"/>
    <w:rsid w:val="007F4D42"/>
    <w:rsid w:val="007F4D51"/>
    <w:rsid w:val="007F5894"/>
    <w:rsid w:val="007F7BAE"/>
    <w:rsid w:val="00801E13"/>
    <w:rsid w:val="008046EE"/>
    <w:rsid w:val="00805E72"/>
    <w:rsid w:val="00807094"/>
    <w:rsid w:val="0081046C"/>
    <w:rsid w:val="008107B7"/>
    <w:rsid w:val="008135F3"/>
    <w:rsid w:val="00814F1A"/>
    <w:rsid w:val="00820A10"/>
    <w:rsid w:val="00821A8C"/>
    <w:rsid w:val="0082641D"/>
    <w:rsid w:val="0082684A"/>
    <w:rsid w:val="00827F68"/>
    <w:rsid w:val="00830801"/>
    <w:rsid w:val="008311CB"/>
    <w:rsid w:val="00835E14"/>
    <w:rsid w:val="00840039"/>
    <w:rsid w:val="00841820"/>
    <w:rsid w:val="00854156"/>
    <w:rsid w:val="00855FAE"/>
    <w:rsid w:val="00860817"/>
    <w:rsid w:val="00862106"/>
    <w:rsid w:val="0086334F"/>
    <w:rsid w:val="00864070"/>
    <w:rsid w:val="008712BC"/>
    <w:rsid w:val="008723E4"/>
    <w:rsid w:val="0087284D"/>
    <w:rsid w:val="00877071"/>
    <w:rsid w:val="008825EA"/>
    <w:rsid w:val="00885016"/>
    <w:rsid w:val="0088567F"/>
    <w:rsid w:val="00886838"/>
    <w:rsid w:val="00887751"/>
    <w:rsid w:val="0089103B"/>
    <w:rsid w:val="00891578"/>
    <w:rsid w:val="008A2F47"/>
    <w:rsid w:val="008A47F1"/>
    <w:rsid w:val="008A4A83"/>
    <w:rsid w:val="008A5667"/>
    <w:rsid w:val="008A6CEB"/>
    <w:rsid w:val="008B1EF3"/>
    <w:rsid w:val="008B368E"/>
    <w:rsid w:val="008C0738"/>
    <w:rsid w:val="008C1931"/>
    <w:rsid w:val="008C23F3"/>
    <w:rsid w:val="008C31E7"/>
    <w:rsid w:val="008D3131"/>
    <w:rsid w:val="008D4746"/>
    <w:rsid w:val="008D4F7D"/>
    <w:rsid w:val="008D7633"/>
    <w:rsid w:val="008E00FA"/>
    <w:rsid w:val="008E0C05"/>
    <w:rsid w:val="008E3064"/>
    <w:rsid w:val="008E6834"/>
    <w:rsid w:val="008F2301"/>
    <w:rsid w:val="008F4EB4"/>
    <w:rsid w:val="00902861"/>
    <w:rsid w:val="0091024D"/>
    <w:rsid w:val="009156C7"/>
    <w:rsid w:val="0091619C"/>
    <w:rsid w:val="0091785B"/>
    <w:rsid w:val="009209E1"/>
    <w:rsid w:val="0092340E"/>
    <w:rsid w:val="009250EB"/>
    <w:rsid w:val="0092567C"/>
    <w:rsid w:val="00925834"/>
    <w:rsid w:val="009307F1"/>
    <w:rsid w:val="009407A6"/>
    <w:rsid w:val="00942B6C"/>
    <w:rsid w:val="0094623A"/>
    <w:rsid w:val="009462D7"/>
    <w:rsid w:val="00953183"/>
    <w:rsid w:val="00953ED8"/>
    <w:rsid w:val="009542AE"/>
    <w:rsid w:val="009548B6"/>
    <w:rsid w:val="009617A3"/>
    <w:rsid w:val="00961A6B"/>
    <w:rsid w:val="00962201"/>
    <w:rsid w:val="009634FD"/>
    <w:rsid w:val="009707B9"/>
    <w:rsid w:val="00975549"/>
    <w:rsid w:val="00983165"/>
    <w:rsid w:val="0098533F"/>
    <w:rsid w:val="00985B31"/>
    <w:rsid w:val="00994EEC"/>
    <w:rsid w:val="00995FE4"/>
    <w:rsid w:val="009A280C"/>
    <w:rsid w:val="009A66E7"/>
    <w:rsid w:val="009B403D"/>
    <w:rsid w:val="009B4173"/>
    <w:rsid w:val="009B5F70"/>
    <w:rsid w:val="009C439C"/>
    <w:rsid w:val="009C4A1E"/>
    <w:rsid w:val="009D0323"/>
    <w:rsid w:val="009D0A07"/>
    <w:rsid w:val="009D4986"/>
    <w:rsid w:val="009E1DFA"/>
    <w:rsid w:val="009E24E6"/>
    <w:rsid w:val="009E2F7C"/>
    <w:rsid w:val="009E3061"/>
    <w:rsid w:val="009E4E7D"/>
    <w:rsid w:val="009E5E91"/>
    <w:rsid w:val="009F0D21"/>
    <w:rsid w:val="009F2D5B"/>
    <w:rsid w:val="00A025CD"/>
    <w:rsid w:val="00A04861"/>
    <w:rsid w:val="00A071C8"/>
    <w:rsid w:val="00A235FD"/>
    <w:rsid w:val="00A25DF7"/>
    <w:rsid w:val="00A26B47"/>
    <w:rsid w:val="00A341E9"/>
    <w:rsid w:val="00A37870"/>
    <w:rsid w:val="00A403C0"/>
    <w:rsid w:val="00A41BB9"/>
    <w:rsid w:val="00A4555A"/>
    <w:rsid w:val="00A518CA"/>
    <w:rsid w:val="00A53076"/>
    <w:rsid w:val="00A53335"/>
    <w:rsid w:val="00A54EAA"/>
    <w:rsid w:val="00A56EC2"/>
    <w:rsid w:val="00A625FF"/>
    <w:rsid w:val="00A636F2"/>
    <w:rsid w:val="00A70EA4"/>
    <w:rsid w:val="00A729EE"/>
    <w:rsid w:val="00A7369D"/>
    <w:rsid w:val="00A7372D"/>
    <w:rsid w:val="00A76798"/>
    <w:rsid w:val="00A8257E"/>
    <w:rsid w:val="00A85F86"/>
    <w:rsid w:val="00A91046"/>
    <w:rsid w:val="00A91395"/>
    <w:rsid w:val="00A95A6A"/>
    <w:rsid w:val="00A97DD7"/>
    <w:rsid w:val="00AA6958"/>
    <w:rsid w:val="00AA71D4"/>
    <w:rsid w:val="00AA7E55"/>
    <w:rsid w:val="00AB0644"/>
    <w:rsid w:val="00AB188E"/>
    <w:rsid w:val="00AB5696"/>
    <w:rsid w:val="00AC0F54"/>
    <w:rsid w:val="00AC2E26"/>
    <w:rsid w:val="00AD100D"/>
    <w:rsid w:val="00AD2397"/>
    <w:rsid w:val="00AD267C"/>
    <w:rsid w:val="00AD2B32"/>
    <w:rsid w:val="00AD7B2F"/>
    <w:rsid w:val="00AE452B"/>
    <w:rsid w:val="00AE50A9"/>
    <w:rsid w:val="00AE6ABD"/>
    <w:rsid w:val="00AF13E0"/>
    <w:rsid w:val="00AF16E8"/>
    <w:rsid w:val="00AF2591"/>
    <w:rsid w:val="00AF2A00"/>
    <w:rsid w:val="00B036D0"/>
    <w:rsid w:val="00B04EA2"/>
    <w:rsid w:val="00B073DC"/>
    <w:rsid w:val="00B104EC"/>
    <w:rsid w:val="00B10B0A"/>
    <w:rsid w:val="00B11186"/>
    <w:rsid w:val="00B13217"/>
    <w:rsid w:val="00B154ED"/>
    <w:rsid w:val="00B16AD6"/>
    <w:rsid w:val="00B17465"/>
    <w:rsid w:val="00B2202C"/>
    <w:rsid w:val="00B22A0F"/>
    <w:rsid w:val="00B23EF7"/>
    <w:rsid w:val="00B26F12"/>
    <w:rsid w:val="00B32AF1"/>
    <w:rsid w:val="00B336ED"/>
    <w:rsid w:val="00B3489C"/>
    <w:rsid w:val="00B3583C"/>
    <w:rsid w:val="00B35EA3"/>
    <w:rsid w:val="00B41E95"/>
    <w:rsid w:val="00B46732"/>
    <w:rsid w:val="00B502FA"/>
    <w:rsid w:val="00B50852"/>
    <w:rsid w:val="00B50F8F"/>
    <w:rsid w:val="00B53D83"/>
    <w:rsid w:val="00B56847"/>
    <w:rsid w:val="00B56FD8"/>
    <w:rsid w:val="00B57A89"/>
    <w:rsid w:val="00B6140D"/>
    <w:rsid w:val="00B648D4"/>
    <w:rsid w:val="00B70150"/>
    <w:rsid w:val="00B70802"/>
    <w:rsid w:val="00B76805"/>
    <w:rsid w:val="00B7731C"/>
    <w:rsid w:val="00B80B90"/>
    <w:rsid w:val="00B86703"/>
    <w:rsid w:val="00B91396"/>
    <w:rsid w:val="00B93B2E"/>
    <w:rsid w:val="00B960EF"/>
    <w:rsid w:val="00B9730F"/>
    <w:rsid w:val="00B97D8F"/>
    <w:rsid w:val="00BA52C6"/>
    <w:rsid w:val="00BA5B2F"/>
    <w:rsid w:val="00BB449C"/>
    <w:rsid w:val="00BC5CC3"/>
    <w:rsid w:val="00BD6571"/>
    <w:rsid w:val="00BD6815"/>
    <w:rsid w:val="00BD7904"/>
    <w:rsid w:val="00BE0B8E"/>
    <w:rsid w:val="00BE27DA"/>
    <w:rsid w:val="00BE350E"/>
    <w:rsid w:val="00BE47A2"/>
    <w:rsid w:val="00BE7323"/>
    <w:rsid w:val="00BF0A4E"/>
    <w:rsid w:val="00BF6189"/>
    <w:rsid w:val="00C00726"/>
    <w:rsid w:val="00C00AF3"/>
    <w:rsid w:val="00C057BE"/>
    <w:rsid w:val="00C06F8A"/>
    <w:rsid w:val="00C0761F"/>
    <w:rsid w:val="00C07DC1"/>
    <w:rsid w:val="00C117AE"/>
    <w:rsid w:val="00C12F75"/>
    <w:rsid w:val="00C13C40"/>
    <w:rsid w:val="00C20C3C"/>
    <w:rsid w:val="00C23A00"/>
    <w:rsid w:val="00C23D4F"/>
    <w:rsid w:val="00C24425"/>
    <w:rsid w:val="00C2772B"/>
    <w:rsid w:val="00C30758"/>
    <w:rsid w:val="00C3423B"/>
    <w:rsid w:val="00C3501D"/>
    <w:rsid w:val="00C36E1D"/>
    <w:rsid w:val="00C3760F"/>
    <w:rsid w:val="00C40ACB"/>
    <w:rsid w:val="00C4768D"/>
    <w:rsid w:val="00C50BD6"/>
    <w:rsid w:val="00C57914"/>
    <w:rsid w:val="00C619B7"/>
    <w:rsid w:val="00C6386B"/>
    <w:rsid w:val="00C64748"/>
    <w:rsid w:val="00C65B96"/>
    <w:rsid w:val="00C705CE"/>
    <w:rsid w:val="00C754F9"/>
    <w:rsid w:val="00C7567E"/>
    <w:rsid w:val="00C7789E"/>
    <w:rsid w:val="00C82FE2"/>
    <w:rsid w:val="00C868C8"/>
    <w:rsid w:val="00C86B6C"/>
    <w:rsid w:val="00C92558"/>
    <w:rsid w:val="00C92E76"/>
    <w:rsid w:val="00C94B55"/>
    <w:rsid w:val="00C9795E"/>
    <w:rsid w:val="00CA0477"/>
    <w:rsid w:val="00CA10D6"/>
    <w:rsid w:val="00CA2F44"/>
    <w:rsid w:val="00CA3138"/>
    <w:rsid w:val="00CA6E39"/>
    <w:rsid w:val="00CA718D"/>
    <w:rsid w:val="00CB057C"/>
    <w:rsid w:val="00CB457A"/>
    <w:rsid w:val="00CB619E"/>
    <w:rsid w:val="00CB6B8F"/>
    <w:rsid w:val="00CB7509"/>
    <w:rsid w:val="00CB7573"/>
    <w:rsid w:val="00CC52BC"/>
    <w:rsid w:val="00CD23B4"/>
    <w:rsid w:val="00CD2714"/>
    <w:rsid w:val="00CD38EF"/>
    <w:rsid w:val="00CE0A07"/>
    <w:rsid w:val="00CE3F93"/>
    <w:rsid w:val="00CE4AA9"/>
    <w:rsid w:val="00CF59BB"/>
    <w:rsid w:val="00CF5CF2"/>
    <w:rsid w:val="00CF763F"/>
    <w:rsid w:val="00D01557"/>
    <w:rsid w:val="00D0289B"/>
    <w:rsid w:val="00D02F50"/>
    <w:rsid w:val="00D02FDD"/>
    <w:rsid w:val="00D067D3"/>
    <w:rsid w:val="00D14F36"/>
    <w:rsid w:val="00D1517D"/>
    <w:rsid w:val="00D15318"/>
    <w:rsid w:val="00D169F1"/>
    <w:rsid w:val="00D170BB"/>
    <w:rsid w:val="00D20A3B"/>
    <w:rsid w:val="00D21BB7"/>
    <w:rsid w:val="00D23A41"/>
    <w:rsid w:val="00D24B18"/>
    <w:rsid w:val="00D250BB"/>
    <w:rsid w:val="00D25979"/>
    <w:rsid w:val="00D26410"/>
    <w:rsid w:val="00D30F55"/>
    <w:rsid w:val="00D32406"/>
    <w:rsid w:val="00D3258C"/>
    <w:rsid w:val="00D33E4A"/>
    <w:rsid w:val="00D37445"/>
    <w:rsid w:val="00D401CE"/>
    <w:rsid w:val="00D4293A"/>
    <w:rsid w:val="00D42E1D"/>
    <w:rsid w:val="00D436F6"/>
    <w:rsid w:val="00D45F43"/>
    <w:rsid w:val="00D52F1B"/>
    <w:rsid w:val="00D559BC"/>
    <w:rsid w:val="00D55E03"/>
    <w:rsid w:val="00D570AD"/>
    <w:rsid w:val="00D615BC"/>
    <w:rsid w:val="00D74112"/>
    <w:rsid w:val="00D75444"/>
    <w:rsid w:val="00D76E59"/>
    <w:rsid w:val="00D84909"/>
    <w:rsid w:val="00D86022"/>
    <w:rsid w:val="00D86F26"/>
    <w:rsid w:val="00D90E76"/>
    <w:rsid w:val="00D91C24"/>
    <w:rsid w:val="00D92061"/>
    <w:rsid w:val="00D931CE"/>
    <w:rsid w:val="00DA39A1"/>
    <w:rsid w:val="00DA67D4"/>
    <w:rsid w:val="00DA6D7B"/>
    <w:rsid w:val="00DA73BB"/>
    <w:rsid w:val="00DA78DE"/>
    <w:rsid w:val="00DB3166"/>
    <w:rsid w:val="00DB7BEA"/>
    <w:rsid w:val="00DC0530"/>
    <w:rsid w:val="00DD0E67"/>
    <w:rsid w:val="00DD1CCA"/>
    <w:rsid w:val="00DD2711"/>
    <w:rsid w:val="00DE0694"/>
    <w:rsid w:val="00DE2CE4"/>
    <w:rsid w:val="00DE62E4"/>
    <w:rsid w:val="00DE750C"/>
    <w:rsid w:val="00DE7CE5"/>
    <w:rsid w:val="00DF4E63"/>
    <w:rsid w:val="00E00359"/>
    <w:rsid w:val="00E01C68"/>
    <w:rsid w:val="00E04612"/>
    <w:rsid w:val="00E0492F"/>
    <w:rsid w:val="00E05C04"/>
    <w:rsid w:val="00E1021C"/>
    <w:rsid w:val="00E164FE"/>
    <w:rsid w:val="00E178B8"/>
    <w:rsid w:val="00E2022F"/>
    <w:rsid w:val="00E20B02"/>
    <w:rsid w:val="00E225BF"/>
    <w:rsid w:val="00E22D3C"/>
    <w:rsid w:val="00E2649C"/>
    <w:rsid w:val="00E27722"/>
    <w:rsid w:val="00E34354"/>
    <w:rsid w:val="00E512CA"/>
    <w:rsid w:val="00E51818"/>
    <w:rsid w:val="00E60485"/>
    <w:rsid w:val="00E640A9"/>
    <w:rsid w:val="00E64A14"/>
    <w:rsid w:val="00E64F4C"/>
    <w:rsid w:val="00E735D7"/>
    <w:rsid w:val="00E746BF"/>
    <w:rsid w:val="00E74D16"/>
    <w:rsid w:val="00E75C09"/>
    <w:rsid w:val="00E76902"/>
    <w:rsid w:val="00E76C59"/>
    <w:rsid w:val="00E77F99"/>
    <w:rsid w:val="00E919A2"/>
    <w:rsid w:val="00E9302E"/>
    <w:rsid w:val="00E938E0"/>
    <w:rsid w:val="00E96078"/>
    <w:rsid w:val="00E97A99"/>
    <w:rsid w:val="00EA0485"/>
    <w:rsid w:val="00EA4ED8"/>
    <w:rsid w:val="00EB2696"/>
    <w:rsid w:val="00EB4DE3"/>
    <w:rsid w:val="00EB6086"/>
    <w:rsid w:val="00EC1F53"/>
    <w:rsid w:val="00EC71B7"/>
    <w:rsid w:val="00EC780E"/>
    <w:rsid w:val="00ED0671"/>
    <w:rsid w:val="00ED4E22"/>
    <w:rsid w:val="00ED523F"/>
    <w:rsid w:val="00ED761D"/>
    <w:rsid w:val="00ED7C7D"/>
    <w:rsid w:val="00EE25C2"/>
    <w:rsid w:val="00EF05AB"/>
    <w:rsid w:val="00EF07F0"/>
    <w:rsid w:val="00EF26AD"/>
    <w:rsid w:val="00EF4AF7"/>
    <w:rsid w:val="00F00702"/>
    <w:rsid w:val="00F00A9C"/>
    <w:rsid w:val="00F01733"/>
    <w:rsid w:val="00F03061"/>
    <w:rsid w:val="00F0510B"/>
    <w:rsid w:val="00F05208"/>
    <w:rsid w:val="00F057CA"/>
    <w:rsid w:val="00F1230A"/>
    <w:rsid w:val="00F2020B"/>
    <w:rsid w:val="00F26E18"/>
    <w:rsid w:val="00F276D8"/>
    <w:rsid w:val="00F30110"/>
    <w:rsid w:val="00F30D6C"/>
    <w:rsid w:val="00F32F25"/>
    <w:rsid w:val="00F34ADA"/>
    <w:rsid w:val="00F34D0D"/>
    <w:rsid w:val="00F363EB"/>
    <w:rsid w:val="00F36AAC"/>
    <w:rsid w:val="00F41251"/>
    <w:rsid w:val="00F4190A"/>
    <w:rsid w:val="00F41CFC"/>
    <w:rsid w:val="00F42C68"/>
    <w:rsid w:val="00F43AF3"/>
    <w:rsid w:val="00F51066"/>
    <w:rsid w:val="00F52FA6"/>
    <w:rsid w:val="00F5479B"/>
    <w:rsid w:val="00F55015"/>
    <w:rsid w:val="00F55639"/>
    <w:rsid w:val="00F55703"/>
    <w:rsid w:val="00F60158"/>
    <w:rsid w:val="00F66DC1"/>
    <w:rsid w:val="00F72588"/>
    <w:rsid w:val="00F7539A"/>
    <w:rsid w:val="00F811ED"/>
    <w:rsid w:val="00F82E7D"/>
    <w:rsid w:val="00F91947"/>
    <w:rsid w:val="00F93690"/>
    <w:rsid w:val="00FA1BB3"/>
    <w:rsid w:val="00FA394B"/>
    <w:rsid w:val="00FA440D"/>
    <w:rsid w:val="00FA6D31"/>
    <w:rsid w:val="00FB3750"/>
    <w:rsid w:val="00FB4586"/>
    <w:rsid w:val="00FB5DB0"/>
    <w:rsid w:val="00FB6401"/>
    <w:rsid w:val="00FD5ED3"/>
    <w:rsid w:val="00FD705B"/>
    <w:rsid w:val="00FE1708"/>
    <w:rsid w:val="00FE7938"/>
    <w:rsid w:val="00FF3703"/>
    <w:rsid w:val="00FF3E62"/>
    <w:rsid w:val="00FF5B2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CD4E913"/>
  <w15:chartTrackingRefBased/>
  <w15:docId w15:val="{9ED80B8D-8D9B-47DD-AEF0-9AA9070A1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4F1CEF"/>
  </w:style>
  <w:style w:type="paragraph" w:styleId="Cmsor1">
    <w:name w:val="heading 1"/>
    <w:basedOn w:val="Norml"/>
    <w:next w:val="Norml"/>
    <w:link w:val="Cmsor1Char"/>
    <w:qFormat/>
    <w:rsid w:val="001E79CC"/>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qFormat/>
    <w:rsid w:val="001E79CC"/>
    <w:pPr>
      <w:keepNext/>
      <w:spacing w:after="0" w:line="240" w:lineRule="auto"/>
      <w:jc w:val="center"/>
      <w:outlineLvl w:val="1"/>
    </w:pPr>
    <w:rPr>
      <w:rFonts w:ascii="Times New Roman" w:eastAsia="Times New Roman" w:hAnsi="Times New Roman" w:cs="Times New Roman"/>
      <w:b/>
      <w:i/>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E79CC"/>
    <w:pPr>
      <w:spacing w:after="0" w:line="240" w:lineRule="auto"/>
      <w:ind w:left="720"/>
      <w:contextualSpacing/>
    </w:pPr>
    <w:rPr>
      <w:rFonts w:ascii="Times New Roman" w:eastAsia="Times New Roman" w:hAnsi="Times New Roman" w:cs="Tahoma"/>
      <w:sz w:val="24"/>
      <w:szCs w:val="24"/>
      <w:lang w:eastAsia="hu-HU"/>
    </w:rPr>
  </w:style>
  <w:style w:type="character" w:customStyle="1" w:styleId="Cmsor1Char">
    <w:name w:val="Címsor 1 Char"/>
    <w:basedOn w:val="Bekezdsalapbettpusa"/>
    <w:link w:val="Cmsor1"/>
    <w:rsid w:val="001E79CC"/>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1E79CC"/>
    <w:rPr>
      <w:rFonts w:ascii="Times New Roman" w:eastAsia="Times New Roman" w:hAnsi="Times New Roman" w:cs="Times New Roman"/>
      <w:b/>
      <w:i/>
      <w:sz w:val="24"/>
      <w:szCs w:val="20"/>
      <w:lang w:eastAsia="hu-HU"/>
    </w:rPr>
  </w:style>
  <w:style w:type="paragraph" w:styleId="Cm">
    <w:name w:val="Title"/>
    <w:basedOn w:val="Cmsor1"/>
    <w:link w:val="CmChar"/>
    <w:autoRedefine/>
    <w:qFormat/>
    <w:rsid w:val="001E79CC"/>
    <w:pPr>
      <w:spacing w:before="0" w:after="120"/>
      <w:jc w:val="center"/>
    </w:pPr>
    <w:rPr>
      <w:rFonts w:ascii="Times New Roman" w:hAnsi="Times New Roman"/>
      <w:b w:val="0"/>
      <w:bCs w:val="0"/>
      <w:kern w:val="28"/>
      <w:sz w:val="18"/>
      <w:szCs w:val="18"/>
    </w:rPr>
  </w:style>
  <w:style w:type="character" w:customStyle="1" w:styleId="CmChar">
    <w:name w:val="Cím Char"/>
    <w:basedOn w:val="Bekezdsalapbettpusa"/>
    <w:link w:val="Cm"/>
    <w:rsid w:val="001E79CC"/>
    <w:rPr>
      <w:rFonts w:ascii="Times New Roman" w:eastAsia="Times New Roman" w:hAnsi="Times New Roman" w:cs="Arial"/>
      <w:kern w:val="28"/>
      <w:sz w:val="18"/>
      <w:szCs w:val="18"/>
      <w:lang w:eastAsia="hu-HU"/>
    </w:rPr>
  </w:style>
  <w:style w:type="table" w:styleId="Rcsostblzat">
    <w:name w:val="Table Grid"/>
    <w:basedOn w:val="Normltblzat"/>
    <w:rsid w:val="001E79CC"/>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rsid w:val="001E79CC"/>
    <w:pPr>
      <w:tabs>
        <w:tab w:val="center" w:pos="4536"/>
        <w:tab w:val="right" w:pos="9072"/>
      </w:tabs>
      <w:spacing w:after="0" w:line="240" w:lineRule="auto"/>
    </w:pPr>
    <w:rPr>
      <w:rFonts w:ascii="Times New Roman" w:eastAsia="Times New Roman" w:hAnsi="Times New Roman" w:cs="Tahoma"/>
      <w:sz w:val="24"/>
      <w:szCs w:val="24"/>
      <w:lang w:eastAsia="hu-HU"/>
    </w:rPr>
  </w:style>
  <w:style w:type="character" w:customStyle="1" w:styleId="lfejChar">
    <w:name w:val="Élőfej Char"/>
    <w:basedOn w:val="Bekezdsalapbettpusa"/>
    <w:link w:val="lfej"/>
    <w:rsid w:val="001E79CC"/>
    <w:rPr>
      <w:rFonts w:ascii="Times New Roman" w:eastAsia="Times New Roman" w:hAnsi="Times New Roman" w:cs="Tahoma"/>
      <w:sz w:val="24"/>
      <w:szCs w:val="24"/>
      <w:lang w:eastAsia="hu-HU"/>
    </w:rPr>
  </w:style>
  <w:style w:type="paragraph" w:styleId="llb">
    <w:name w:val="footer"/>
    <w:basedOn w:val="Norml"/>
    <w:link w:val="llbChar"/>
    <w:rsid w:val="001E79CC"/>
    <w:pPr>
      <w:tabs>
        <w:tab w:val="center" w:pos="4536"/>
        <w:tab w:val="right" w:pos="9072"/>
      </w:tabs>
      <w:spacing w:after="0" w:line="240" w:lineRule="auto"/>
    </w:pPr>
    <w:rPr>
      <w:rFonts w:ascii="Times New Roman" w:eastAsia="Times New Roman" w:hAnsi="Times New Roman" w:cs="Tahoma"/>
      <w:sz w:val="24"/>
      <w:szCs w:val="24"/>
      <w:lang w:eastAsia="hu-HU"/>
    </w:rPr>
  </w:style>
  <w:style w:type="character" w:customStyle="1" w:styleId="llbChar">
    <w:name w:val="Élőláb Char"/>
    <w:basedOn w:val="Bekezdsalapbettpusa"/>
    <w:link w:val="llb"/>
    <w:rsid w:val="001E79CC"/>
    <w:rPr>
      <w:rFonts w:ascii="Times New Roman" w:eastAsia="Times New Roman" w:hAnsi="Times New Roman" w:cs="Tahoma"/>
      <w:sz w:val="24"/>
      <w:szCs w:val="24"/>
      <w:lang w:eastAsia="hu-HU"/>
    </w:rPr>
  </w:style>
  <w:style w:type="character" w:styleId="Oldalszm">
    <w:name w:val="page number"/>
    <w:basedOn w:val="Bekezdsalapbettpusa"/>
    <w:rsid w:val="001E79CC"/>
  </w:style>
  <w:style w:type="paragraph" w:customStyle="1" w:styleId="Paralpont">
    <w:name w:val="Par. alpont"/>
    <w:basedOn w:val="Norml"/>
    <w:rsid w:val="001E79CC"/>
    <w:pPr>
      <w:keepLines/>
      <w:spacing w:before="60" w:after="0" w:line="240" w:lineRule="atLeast"/>
      <w:ind w:left="568" w:hanging="284"/>
      <w:jc w:val="both"/>
    </w:pPr>
    <w:rPr>
      <w:rFonts w:ascii="Times New Roman" w:eastAsia="Times New Roman" w:hAnsi="Times New Roman" w:cs="Times New Roman"/>
      <w:sz w:val="24"/>
      <w:szCs w:val="20"/>
      <w:lang w:eastAsia="hu-HU"/>
    </w:rPr>
  </w:style>
  <w:style w:type="paragraph" w:styleId="Dokumentumtrkp">
    <w:name w:val="Document Map"/>
    <w:basedOn w:val="Norml"/>
    <w:link w:val="DokumentumtrkpChar"/>
    <w:semiHidden/>
    <w:rsid w:val="001E79CC"/>
    <w:pPr>
      <w:shd w:val="clear" w:color="auto" w:fill="000080"/>
      <w:spacing w:after="0" w:line="240" w:lineRule="auto"/>
    </w:pPr>
    <w:rPr>
      <w:rFonts w:ascii="Tahoma" w:eastAsia="Times New Roman" w:hAnsi="Tahoma" w:cs="Tahoma"/>
      <w:sz w:val="20"/>
      <w:szCs w:val="20"/>
      <w:lang w:eastAsia="hu-HU"/>
    </w:rPr>
  </w:style>
  <w:style w:type="character" w:customStyle="1" w:styleId="DokumentumtrkpChar">
    <w:name w:val="Dokumentumtérkép Char"/>
    <w:basedOn w:val="Bekezdsalapbettpusa"/>
    <w:link w:val="Dokumentumtrkp"/>
    <w:semiHidden/>
    <w:rsid w:val="001E79CC"/>
    <w:rPr>
      <w:rFonts w:ascii="Tahoma" w:eastAsia="Times New Roman" w:hAnsi="Tahoma" w:cs="Tahoma"/>
      <w:sz w:val="20"/>
      <w:szCs w:val="20"/>
      <w:shd w:val="clear" w:color="auto" w:fill="000080"/>
      <w:lang w:eastAsia="hu-HU"/>
    </w:rPr>
  </w:style>
  <w:style w:type="paragraph" w:styleId="Szvegtrzs">
    <w:name w:val="Body Text"/>
    <w:basedOn w:val="Norml"/>
    <w:link w:val="SzvegtrzsChar"/>
    <w:rsid w:val="001E79CC"/>
    <w:pPr>
      <w:spacing w:after="0" w:line="240" w:lineRule="auto"/>
      <w:jc w:val="both"/>
    </w:pPr>
    <w:rPr>
      <w:rFonts w:ascii="Times New Roman" w:eastAsia="Times New Roman" w:hAnsi="Times New Roman" w:cs="Times New Roman"/>
      <w:sz w:val="24"/>
      <w:szCs w:val="20"/>
      <w:lang w:eastAsia="hu-HU"/>
    </w:rPr>
  </w:style>
  <w:style w:type="character" w:customStyle="1" w:styleId="SzvegtrzsChar">
    <w:name w:val="Szövegtörzs Char"/>
    <w:basedOn w:val="Bekezdsalapbettpusa"/>
    <w:link w:val="Szvegtrzs"/>
    <w:rsid w:val="001E79CC"/>
    <w:rPr>
      <w:rFonts w:ascii="Times New Roman" w:eastAsia="Times New Roman" w:hAnsi="Times New Roman" w:cs="Times New Roman"/>
      <w:sz w:val="24"/>
      <w:szCs w:val="20"/>
      <w:lang w:eastAsia="hu-HU"/>
    </w:rPr>
  </w:style>
  <w:style w:type="paragraph" w:styleId="Szvegtrzs2">
    <w:name w:val="Body Text 2"/>
    <w:basedOn w:val="Norml"/>
    <w:link w:val="Szvegtrzs2Char"/>
    <w:rsid w:val="001E79CC"/>
    <w:pPr>
      <w:spacing w:after="0" w:line="240" w:lineRule="auto"/>
      <w:jc w:val="both"/>
    </w:pPr>
    <w:rPr>
      <w:rFonts w:ascii="Times New Roman" w:eastAsia="Times New Roman" w:hAnsi="Times New Roman" w:cs="Times New Roman"/>
      <w:szCs w:val="20"/>
      <w:lang w:eastAsia="hu-HU"/>
    </w:rPr>
  </w:style>
  <w:style w:type="character" w:customStyle="1" w:styleId="Szvegtrzs2Char">
    <w:name w:val="Szövegtörzs 2 Char"/>
    <w:basedOn w:val="Bekezdsalapbettpusa"/>
    <w:link w:val="Szvegtrzs2"/>
    <w:rsid w:val="001E79CC"/>
    <w:rPr>
      <w:rFonts w:ascii="Times New Roman" w:eastAsia="Times New Roman" w:hAnsi="Times New Roman" w:cs="Times New Roman"/>
      <w:szCs w:val="20"/>
      <w:lang w:eastAsia="hu-HU"/>
    </w:rPr>
  </w:style>
  <w:style w:type="paragraph" w:customStyle="1" w:styleId="Szvegtrzsbehzssal31">
    <w:name w:val="Szövegtörzs behúzással 31"/>
    <w:basedOn w:val="Norml"/>
    <w:rsid w:val="001E79CC"/>
    <w:pPr>
      <w:spacing w:after="0" w:line="240" w:lineRule="auto"/>
      <w:ind w:left="851" w:hanging="426"/>
      <w:jc w:val="both"/>
    </w:pPr>
    <w:rPr>
      <w:rFonts w:ascii="Times New Roman" w:eastAsia="Times New Roman" w:hAnsi="Times New Roman" w:cs="Times New Roman"/>
      <w:szCs w:val="20"/>
      <w:lang w:eastAsia="hu-HU"/>
    </w:rPr>
  </w:style>
  <w:style w:type="paragraph" w:styleId="Szvegtrzsbehzssal">
    <w:name w:val="Body Text Indent"/>
    <w:basedOn w:val="Norml"/>
    <w:link w:val="SzvegtrzsbehzssalChar"/>
    <w:rsid w:val="001E79CC"/>
    <w:pPr>
      <w:spacing w:after="0" w:line="240" w:lineRule="auto"/>
      <w:ind w:left="426" w:hanging="426"/>
      <w:jc w:val="both"/>
    </w:pPr>
    <w:rPr>
      <w:rFonts w:ascii="Times New Roman" w:eastAsia="Times New Roman" w:hAnsi="Times New Roman" w:cs="Times New Roman"/>
      <w:sz w:val="24"/>
      <w:szCs w:val="20"/>
      <w:lang w:eastAsia="hu-HU"/>
    </w:rPr>
  </w:style>
  <w:style w:type="character" w:customStyle="1" w:styleId="SzvegtrzsbehzssalChar">
    <w:name w:val="Szövegtörzs behúzással Char"/>
    <w:basedOn w:val="Bekezdsalapbettpusa"/>
    <w:link w:val="Szvegtrzsbehzssal"/>
    <w:rsid w:val="001E79CC"/>
    <w:rPr>
      <w:rFonts w:ascii="Times New Roman" w:eastAsia="Times New Roman" w:hAnsi="Times New Roman" w:cs="Times New Roman"/>
      <w:sz w:val="24"/>
      <w:szCs w:val="20"/>
      <w:lang w:eastAsia="hu-HU"/>
    </w:rPr>
  </w:style>
  <w:style w:type="paragraph" w:styleId="Szvegtrzs3">
    <w:name w:val="Body Text 3"/>
    <w:basedOn w:val="Norml"/>
    <w:link w:val="Szvegtrzs3Char"/>
    <w:rsid w:val="001E79CC"/>
    <w:pPr>
      <w:spacing w:after="0" w:line="240" w:lineRule="auto"/>
      <w:ind w:right="71"/>
    </w:pPr>
    <w:rPr>
      <w:rFonts w:ascii="Times New Roman" w:eastAsia="Times New Roman" w:hAnsi="Times New Roman" w:cs="Times New Roman"/>
      <w:sz w:val="20"/>
      <w:szCs w:val="20"/>
      <w:lang w:eastAsia="hu-HU"/>
    </w:rPr>
  </w:style>
  <w:style w:type="character" w:customStyle="1" w:styleId="Szvegtrzs3Char">
    <w:name w:val="Szövegtörzs 3 Char"/>
    <w:basedOn w:val="Bekezdsalapbettpusa"/>
    <w:link w:val="Szvegtrzs3"/>
    <w:rsid w:val="001E79CC"/>
    <w:rPr>
      <w:rFonts w:ascii="Times New Roman" w:eastAsia="Times New Roman" w:hAnsi="Times New Roman" w:cs="Times New Roman"/>
      <w:sz w:val="20"/>
      <w:szCs w:val="20"/>
      <w:lang w:eastAsia="hu-HU"/>
    </w:rPr>
  </w:style>
  <w:style w:type="paragraph" w:styleId="Lbjegyzetszveg">
    <w:name w:val="footnote text"/>
    <w:basedOn w:val="Norml"/>
    <w:link w:val="LbjegyzetszvegChar"/>
    <w:semiHidden/>
    <w:rsid w:val="001E79C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semiHidden/>
    <w:rsid w:val="001E79CC"/>
    <w:rPr>
      <w:rFonts w:ascii="Times New Roman" w:eastAsia="Times New Roman" w:hAnsi="Times New Roman" w:cs="Times New Roman"/>
      <w:sz w:val="20"/>
      <w:szCs w:val="20"/>
      <w:lang w:eastAsia="hu-HU"/>
    </w:rPr>
  </w:style>
  <w:style w:type="character" w:styleId="Lbjegyzet-hivatkozs">
    <w:name w:val="footnote reference"/>
    <w:semiHidden/>
    <w:rsid w:val="001E79CC"/>
    <w:rPr>
      <w:vertAlign w:val="superscript"/>
    </w:rPr>
  </w:style>
  <w:style w:type="paragraph" w:customStyle="1" w:styleId="Szvegtrzsbehzssal21">
    <w:name w:val="Szövegtörzs behúzással 21"/>
    <w:basedOn w:val="Norml"/>
    <w:rsid w:val="001E79CC"/>
    <w:pPr>
      <w:overflowPunct w:val="0"/>
      <w:autoSpaceDE w:val="0"/>
      <w:autoSpaceDN w:val="0"/>
      <w:adjustRightInd w:val="0"/>
      <w:spacing w:after="0" w:line="240" w:lineRule="auto"/>
      <w:ind w:left="851" w:hanging="426"/>
      <w:jc w:val="both"/>
      <w:textAlignment w:val="baseline"/>
    </w:pPr>
    <w:rPr>
      <w:rFonts w:ascii="Times New Roman" w:eastAsia="Times New Roman" w:hAnsi="Times New Roman" w:cs="Times New Roman"/>
      <w:sz w:val="24"/>
      <w:szCs w:val="20"/>
      <w:lang w:eastAsia="hu-HU"/>
    </w:rPr>
  </w:style>
  <w:style w:type="paragraph" w:customStyle="1" w:styleId="Szvegtrzs21">
    <w:name w:val="Szövegtörzs 21"/>
    <w:basedOn w:val="Norml"/>
    <w:rsid w:val="001E79CC"/>
    <w:pPr>
      <w:tabs>
        <w:tab w:val="left" w:pos="1740"/>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4"/>
      <w:szCs w:val="20"/>
      <w:lang w:eastAsia="hu-HU"/>
    </w:rPr>
  </w:style>
  <w:style w:type="paragraph" w:styleId="Szvegtrzsbehzssal2">
    <w:name w:val="Body Text Indent 2"/>
    <w:basedOn w:val="Norml"/>
    <w:link w:val="Szvegtrzsbehzssal2Char"/>
    <w:uiPriority w:val="99"/>
    <w:unhideWhenUsed/>
    <w:rsid w:val="001E79CC"/>
    <w:pPr>
      <w:spacing w:after="120" w:line="480" w:lineRule="auto"/>
      <w:ind w:left="283"/>
    </w:pPr>
    <w:rPr>
      <w:rFonts w:ascii="Times New Roman" w:eastAsia="Times New Roman" w:hAnsi="Times New Roman" w:cs="Tahoma"/>
      <w:sz w:val="24"/>
      <w:szCs w:val="24"/>
      <w:lang w:eastAsia="hu-HU"/>
    </w:rPr>
  </w:style>
  <w:style w:type="character" w:customStyle="1" w:styleId="Szvegtrzsbehzssal2Char">
    <w:name w:val="Szövegtörzs behúzással 2 Char"/>
    <w:basedOn w:val="Bekezdsalapbettpusa"/>
    <w:link w:val="Szvegtrzsbehzssal2"/>
    <w:uiPriority w:val="99"/>
    <w:rsid w:val="001E79CC"/>
    <w:rPr>
      <w:rFonts w:ascii="Times New Roman" w:eastAsia="Times New Roman" w:hAnsi="Times New Roman" w:cs="Tahoma"/>
      <w:sz w:val="24"/>
      <w:szCs w:val="24"/>
      <w:lang w:eastAsia="hu-HU"/>
    </w:rPr>
  </w:style>
  <w:style w:type="paragraph" w:styleId="Buborkszveg">
    <w:name w:val="Balloon Text"/>
    <w:basedOn w:val="Norml"/>
    <w:link w:val="BuborkszvegChar"/>
    <w:rsid w:val="001E79CC"/>
    <w:pPr>
      <w:spacing w:after="0" w:line="240" w:lineRule="auto"/>
    </w:pPr>
    <w:rPr>
      <w:rFonts w:ascii="Tahoma" w:eastAsia="Times New Roman" w:hAnsi="Tahoma" w:cs="Tahoma"/>
      <w:sz w:val="16"/>
      <w:szCs w:val="16"/>
      <w:lang w:eastAsia="hu-HU"/>
    </w:rPr>
  </w:style>
  <w:style w:type="character" w:customStyle="1" w:styleId="BuborkszvegChar">
    <w:name w:val="Buborékszöveg Char"/>
    <w:basedOn w:val="Bekezdsalapbettpusa"/>
    <w:link w:val="Buborkszveg"/>
    <w:rsid w:val="001E79CC"/>
    <w:rPr>
      <w:rFonts w:ascii="Tahoma" w:eastAsia="Times New Roman" w:hAnsi="Tahoma" w:cs="Tahoma"/>
      <w:sz w:val="16"/>
      <w:szCs w:val="16"/>
      <w:lang w:eastAsia="hu-HU"/>
    </w:rPr>
  </w:style>
  <w:style w:type="character" w:styleId="Jegyzethivatkozs">
    <w:name w:val="annotation reference"/>
    <w:rsid w:val="001E79CC"/>
    <w:rPr>
      <w:sz w:val="16"/>
      <w:szCs w:val="16"/>
    </w:rPr>
  </w:style>
  <w:style w:type="paragraph" w:styleId="Jegyzetszveg">
    <w:name w:val="annotation text"/>
    <w:basedOn w:val="Norml"/>
    <w:link w:val="JegyzetszvegChar"/>
    <w:rsid w:val="001E79CC"/>
    <w:pPr>
      <w:spacing w:after="0" w:line="240" w:lineRule="auto"/>
    </w:pPr>
    <w:rPr>
      <w:rFonts w:ascii="Times New Roman" w:eastAsia="Times New Roman" w:hAnsi="Times New Roman" w:cs="Tahoma"/>
      <w:sz w:val="20"/>
      <w:szCs w:val="20"/>
      <w:lang w:eastAsia="hu-HU"/>
    </w:rPr>
  </w:style>
  <w:style w:type="character" w:customStyle="1" w:styleId="JegyzetszvegChar">
    <w:name w:val="Jegyzetszöveg Char"/>
    <w:basedOn w:val="Bekezdsalapbettpusa"/>
    <w:link w:val="Jegyzetszveg"/>
    <w:rsid w:val="001E79CC"/>
    <w:rPr>
      <w:rFonts w:ascii="Times New Roman" w:eastAsia="Times New Roman" w:hAnsi="Times New Roman" w:cs="Tahoma"/>
      <w:sz w:val="20"/>
      <w:szCs w:val="20"/>
      <w:lang w:eastAsia="hu-HU"/>
    </w:rPr>
  </w:style>
  <w:style w:type="paragraph" w:styleId="Megjegyzstrgya">
    <w:name w:val="annotation subject"/>
    <w:basedOn w:val="Jegyzetszveg"/>
    <w:next w:val="Jegyzetszveg"/>
    <w:link w:val="MegjegyzstrgyaChar"/>
    <w:rsid w:val="001E79CC"/>
    <w:rPr>
      <w:b/>
      <w:bCs/>
    </w:rPr>
  </w:style>
  <w:style w:type="character" w:customStyle="1" w:styleId="MegjegyzstrgyaChar">
    <w:name w:val="Megjegyzés tárgya Char"/>
    <w:basedOn w:val="JegyzetszvegChar"/>
    <w:link w:val="Megjegyzstrgya"/>
    <w:rsid w:val="001E79CC"/>
    <w:rPr>
      <w:rFonts w:ascii="Times New Roman" w:eastAsia="Times New Roman" w:hAnsi="Times New Roman" w:cs="Tahoma"/>
      <w:b/>
      <w:bCs/>
      <w:sz w:val="20"/>
      <w:szCs w:val="20"/>
      <w:lang w:eastAsia="hu-HU"/>
    </w:rPr>
  </w:style>
  <w:style w:type="paragraph" w:styleId="NormlWeb">
    <w:name w:val="Normal (Web)"/>
    <w:basedOn w:val="Norml"/>
    <w:uiPriority w:val="99"/>
    <w:unhideWhenUsed/>
    <w:rsid w:val="00CD2714"/>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Nincstrkz">
    <w:name w:val="No Spacing"/>
    <w:uiPriority w:val="1"/>
    <w:qFormat/>
    <w:rsid w:val="00835E14"/>
    <w:pPr>
      <w:spacing w:after="0" w:line="240" w:lineRule="auto"/>
    </w:pPr>
    <w:rPr>
      <w:rFonts w:ascii="Times New Roman" w:eastAsia="Times New Roman" w:hAnsi="Times New Roman" w:cs="Times New Roman"/>
      <w:sz w:val="24"/>
      <w:szCs w:val="24"/>
      <w:lang w:eastAsia="hu-HU"/>
    </w:rPr>
  </w:style>
  <w:style w:type="paragraph" w:customStyle="1" w:styleId="Szablyzatalcm">
    <w:name w:val="Szabályzat_alcím"/>
    <w:basedOn w:val="Norml"/>
    <w:next w:val="Norml"/>
    <w:link w:val="SzablyzatalcmChar"/>
    <w:qFormat/>
    <w:rsid w:val="005B10F2"/>
    <w:pPr>
      <w:spacing w:before="100" w:beforeAutospacing="1" w:after="100" w:afterAutospacing="1" w:line="240" w:lineRule="auto"/>
      <w:jc w:val="both"/>
    </w:pPr>
    <w:rPr>
      <w:rFonts w:ascii="Times New Roman" w:eastAsia="Times New Roman" w:hAnsi="Times New Roman" w:cs="Times New Roman"/>
      <w:sz w:val="24"/>
      <w:szCs w:val="24"/>
      <w:lang w:val="x-none" w:eastAsia="hu-HU"/>
    </w:rPr>
  </w:style>
  <w:style w:type="character" w:customStyle="1" w:styleId="SzablyzatalcmChar">
    <w:name w:val="Szabályzat_alcím Char"/>
    <w:link w:val="Szablyzatalcm"/>
    <w:rsid w:val="005B10F2"/>
    <w:rPr>
      <w:rFonts w:ascii="Times New Roman" w:eastAsia="Times New Roman" w:hAnsi="Times New Roman" w:cs="Times New Roman"/>
      <w:sz w:val="24"/>
      <w:szCs w:val="24"/>
      <w:lang w:val="x-none" w:eastAsia="hu-HU"/>
    </w:rPr>
  </w:style>
  <w:style w:type="character" w:customStyle="1" w:styleId="jel">
    <w:name w:val="jel"/>
    <w:basedOn w:val="Bekezdsalapbettpusa"/>
    <w:rsid w:val="00DD0E67"/>
  </w:style>
  <w:style w:type="character" w:customStyle="1" w:styleId="szakasz-jel">
    <w:name w:val="szakasz-jel"/>
    <w:basedOn w:val="Bekezdsalapbettpusa"/>
    <w:rsid w:val="00DD0E67"/>
  </w:style>
  <w:style w:type="character" w:styleId="Hiperhivatkozs">
    <w:name w:val="Hyperlink"/>
    <w:basedOn w:val="Bekezdsalapbettpusa"/>
    <w:uiPriority w:val="99"/>
    <w:unhideWhenUsed/>
    <w:rsid w:val="00DD0E67"/>
    <w:rPr>
      <w:color w:val="0000FF"/>
      <w:u w:val="single"/>
    </w:rPr>
  </w:style>
  <w:style w:type="character" w:styleId="Kiemels2">
    <w:name w:val="Strong"/>
    <w:basedOn w:val="Bekezdsalapbettpusa"/>
    <w:uiPriority w:val="22"/>
    <w:qFormat/>
    <w:rsid w:val="009E4E7D"/>
    <w:rPr>
      <w:b/>
      <w:bCs/>
    </w:rPr>
  </w:style>
  <w:style w:type="paragraph" w:styleId="Vltozat">
    <w:name w:val="Revision"/>
    <w:hidden/>
    <w:uiPriority w:val="99"/>
    <w:semiHidden/>
    <w:rsid w:val="000D637A"/>
    <w:pPr>
      <w:spacing w:after="0" w:line="240" w:lineRule="auto"/>
    </w:pPr>
  </w:style>
  <w:style w:type="character" w:customStyle="1" w:styleId="UnresolvedMention">
    <w:name w:val="Unresolved Mention"/>
    <w:basedOn w:val="Bekezdsalapbettpusa"/>
    <w:uiPriority w:val="99"/>
    <w:semiHidden/>
    <w:unhideWhenUsed/>
    <w:rsid w:val="008B1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138">
      <w:bodyDiv w:val="1"/>
      <w:marLeft w:val="0"/>
      <w:marRight w:val="0"/>
      <w:marTop w:val="0"/>
      <w:marBottom w:val="0"/>
      <w:divBdr>
        <w:top w:val="none" w:sz="0" w:space="0" w:color="auto"/>
        <w:left w:val="none" w:sz="0" w:space="0" w:color="auto"/>
        <w:bottom w:val="none" w:sz="0" w:space="0" w:color="auto"/>
        <w:right w:val="none" w:sz="0" w:space="0" w:color="auto"/>
      </w:divBdr>
      <w:divsChild>
        <w:div w:id="1097141170">
          <w:marLeft w:val="0"/>
          <w:marRight w:val="0"/>
          <w:marTop w:val="0"/>
          <w:marBottom w:val="0"/>
          <w:divBdr>
            <w:top w:val="none" w:sz="0" w:space="0" w:color="auto"/>
            <w:left w:val="none" w:sz="0" w:space="0" w:color="auto"/>
            <w:bottom w:val="none" w:sz="0" w:space="0" w:color="auto"/>
            <w:right w:val="none" w:sz="0" w:space="0" w:color="auto"/>
          </w:divBdr>
        </w:div>
        <w:div w:id="734469055">
          <w:marLeft w:val="0"/>
          <w:marRight w:val="0"/>
          <w:marTop w:val="0"/>
          <w:marBottom w:val="0"/>
          <w:divBdr>
            <w:top w:val="none" w:sz="0" w:space="0" w:color="auto"/>
            <w:left w:val="none" w:sz="0" w:space="0" w:color="auto"/>
            <w:bottom w:val="none" w:sz="0" w:space="0" w:color="auto"/>
            <w:right w:val="none" w:sz="0" w:space="0" w:color="auto"/>
          </w:divBdr>
        </w:div>
      </w:divsChild>
    </w:div>
    <w:div w:id="26680224">
      <w:bodyDiv w:val="1"/>
      <w:marLeft w:val="0"/>
      <w:marRight w:val="0"/>
      <w:marTop w:val="0"/>
      <w:marBottom w:val="0"/>
      <w:divBdr>
        <w:top w:val="none" w:sz="0" w:space="0" w:color="auto"/>
        <w:left w:val="none" w:sz="0" w:space="0" w:color="auto"/>
        <w:bottom w:val="none" w:sz="0" w:space="0" w:color="auto"/>
        <w:right w:val="none" w:sz="0" w:space="0" w:color="auto"/>
      </w:divBdr>
    </w:div>
    <w:div w:id="29036359">
      <w:bodyDiv w:val="1"/>
      <w:marLeft w:val="0"/>
      <w:marRight w:val="0"/>
      <w:marTop w:val="0"/>
      <w:marBottom w:val="0"/>
      <w:divBdr>
        <w:top w:val="none" w:sz="0" w:space="0" w:color="auto"/>
        <w:left w:val="none" w:sz="0" w:space="0" w:color="auto"/>
        <w:bottom w:val="none" w:sz="0" w:space="0" w:color="auto"/>
        <w:right w:val="none" w:sz="0" w:space="0" w:color="auto"/>
      </w:divBdr>
    </w:div>
    <w:div w:id="32078412">
      <w:bodyDiv w:val="1"/>
      <w:marLeft w:val="0"/>
      <w:marRight w:val="0"/>
      <w:marTop w:val="0"/>
      <w:marBottom w:val="0"/>
      <w:divBdr>
        <w:top w:val="none" w:sz="0" w:space="0" w:color="auto"/>
        <w:left w:val="none" w:sz="0" w:space="0" w:color="auto"/>
        <w:bottom w:val="none" w:sz="0" w:space="0" w:color="auto"/>
        <w:right w:val="none" w:sz="0" w:space="0" w:color="auto"/>
      </w:divBdr>
    </w:div>
    <w:div w:id="76094612">
      <w:bodyDiv w:val="1"/>
      <w:marLeft w:val="0"/>
      <w:marRight w:val="0"/>
      <w:marTop w:val="0"/>
      <w:marBottom w:val="0"/>
      <w:divBdr>
        <w:top w:val="none" w:sz="0" w:space="0" w:color="auto"/>
        <w:left w:val="none" w:sz="0" w:space="0" w:color="auto"/>
        <w:bottom w:val="none" w:sz="0" w:space="0" w:color="auto"/>
        <w:right w:val="none" w:sz="0" w:space="0" w:color="auto"/>
      </w:divBdr>
    </w:div>
    <w:div w:id="77529417">
      <w:bodyDiv w:val="1"/>
      <w:marLeft w:val="0"/>
      <w:marRight w:val="0"/>
      <w:marTop w:val="0"/>
      <w:marBottom w:val="0"/>
      <w:divBdr>
        <w:top w:val="none" w:sz="0" w:space="0" w:color="auto"/>
        <w:left w:val="none" w:sz="0" w:space="0" w:color="auto"/>
        <w:bottom w:val="none" w:sz="0" w:space="0" w:color="auto"/>
        <w:right w:val="none" w:sz="0" w:space="0" w:color="auto"/>
      </w:divBdr>
    </w:div>
    <w:div w:id="91247419">
      <w:bodyDiv w:val="1"/>
      <w:marLeft w:val="0"/>
      <w:marRight w:val="0"/>
      <w:marTop w:val="0"/>
      <w:marBottom w:val="0"/>
      <w:divBdr>
        <w:top w:val="none" w:sz="0" w:space="0" w:color="auto"/>
        <w:left w:val="none" w:sz="0" w:space="0" w:color="auto"/>
        <w:bottom w:val="none" w:sz="0" w:space="0" w:color="auto"/>
        <w:right w:val="none" w:sz="0" w:space="0" w:color="auto"/>
      </w:divBdr>
    </w:div>
    <w:div w:id="105277352">
      <w:bodyDiv w:val="1"/>
      <w:marLeft w:val="0"/>
      <w:marRight w:val="0"/>
      <w:marTop w:val="0"/>
      <w:marBottom w:val="0"/>
      <w:divBdr>
        <w:top w:val="none" w:sz="0" w:space="0" w:color="auto"/>
        <w:left w:val="none" w:sz="0" w:space="0" w:color="auto"/>
        <w:bottom w:val="none" w:sz="0" w:space="0" w:color="auto"/>
        <w:right w:val="none" w:sz="0" w:space="0" w:color="auto"/>
      </w:divBdr>
    </w:div>
    <w:div w:id="107893801">
      <w:bodyDiv w:val="1"/>
      <w:marLeft w:val="0"/>
      <w:marRight w:val="0"/>
      <w:marTop w:val="0"/>
      <w:marBottom w:val="0"/>
      <w:divBdr>
        <w:top w:val="none" w:sz="0" w:space="0" w:color="auto"/>
        <w:left w:val="none" w:sz="0" w:space="0" w:color="auto"/>
        <w:bottom w:val="none" w:sz="0" w:space="0" w:color="auto"/>
        <w:right w:val="none" w:sz="0" w:space="0" w:color="auto"/>
      </w:divBdr>
    </w:div>
    <w:div w:id="109859449">
      <w:bodyDiv w:val="1"/>
      <w:marLeft w:val="0"/>
      <w:marRight w:val="0"/>
      <w:marTop w:val="0"/>
      <w:marBottom w:val="0"/>
      <w:divBdr>
        <w:top w:val="none" w:sz="0" w:space="0" w:color="auto"/>
        <w:left w:val="none" w:sz="0" w:space="0" w:color="auto"/>
        <w:bottom w:val="none" w:sz="0" w:space="0" w:color="auto"/>
        <w:right w:val="none" w:sz="0" w:space="0" w:color="auto"/>
      </w:divBdr>
    </w:div>
    <w:div w:id="111828569">
      <w:bodyDiv w:val="1"/>
      <w:marLeft w:val="0"/>
      <w:marRight w:val="0"/>
      <w:marTop w:val="0"/>
      <w:marBottom w:val="0"/>
      <w:divBdr>
        <w:top w:val="none" w:sz="0" w:space="0" w:color="auto"/>
        <w:left w:val="none" w:sz="0" w:space="0" w:color="auto"/>
        <w:bottom w:val="none" w:sz="0" w:space="0" w:color="auto"/>
        <w:right w:val="none" w:sz="0" w:space="0" w:color="auto"/>
      </w:divBdr>
    </w:div>
    <w:div w:id="115102548">
      <w:bodyDiv w:val="1"/>
      <w:marLeft w:val="0"/>
      <w:marRight w:val="0"/>
      <w:marTop w:val="0"/>
      <w:marBottom w:val="0"/>
      <w:divBdr>
        <w:top w:val="none" w:sz="0" w:space="0" w:color="auto"/>
        <w:left w:val="none" w:sz="0" w:space="0" w:color="auto"/>
        <w:bottom w:val="none" w:sz="0" w:space="0" w:color="auto"/>
        <w:right w:val="none" w:sz="0" w:space="0" w:color="auto"/>
      </w:divBdr>
    </w:div>
    <w:div w:id="147601120">
      <w:bodyDiv w:val="1"/>
      <w:marLeft w:val="0"/>
      <w:marRight w:val="0"/>
      <w:marTop w:val="0"/>
      <w:marBottom w:val="0"/>
      <w:divBdr>
        <w:top w:val="none" w:sz="0" w:space="0" w:color="auto"/>
        <w:left w:val="none" w:sz="0" w:space="0" w:color="auto"/>
        <w:bottom w:val="none" w:sz="0" w:space="0" w:color="auto"/>
        <w:right w:val="none" w:sz="0" w:space="0" w:color="auto"/>
      </w:divBdr>
    </w:div>
    <w:div w:id="168104043">
      <w:bodyDiv w:val="1"/>
      <w:marLeft w:val="0"/>
      <w:marRight w:val="0"/>
      <w:marTop w:val="0"/>
      <w:marBottom w:val="0"/>
      <w:divBdr>
        <w:top w:val="none" w:sz="0" w:space="0" w:color="auto"/>
        <w:left w:val="none" w:sz="0" w:space="0" w:color="auto"/>
        <w:bottom w:val="none" w:sz="0" w:space="0" w:color="auto"/>
        <w:right w:val="none" w:sz="0" w:space="0" w:color="auto"/>
      </w:divBdr>
    </w:div>
    <w:div w:id="174005224">
      <w:bodyDiv w:val="1"/>
      <w:marLeft w:val="0"/>
      <w:marRight w:val="0"/>
      <w:marTop w:val="0"/>
      <w:marBottom w:val="0"/>
      <w:divBdr>
        <w:top w:val="none" w:sz="0" w:space="0" w:color="auto"/>
        <w:left w:val="none" w:sz="0" w:space="0" w:color="auto"/>
        <w:bottom w:val="none" w:sz="0" w:space="0" w:color="auto"/>
        <w:right w:val="none" w:sz="0" w:space="0" w:color="auto"/>
      </w:divBdr>
      <w:divsChild>
        <w:div w:id="2124028789">
          <w:marLeft w:val="0"/>
          <w:marRight w:val="0"/>
          <w:marTop w:val="0"/>
          <w:marBottom w:val="0"/>
          <w:divBdr>
            <w:top w:val="none" w:sz="0" w:space="0" w:color="auto"/>
            <w:left w:val="none" w:sz="0" w:space="0" w:color="auto"/>
            <w:bottom w:val="none" w:sz="0" w:space="0" w:color="auto"/>
            <w:right w:val="none" w:sz="0" w:space="0" w:color="auto"/>
          </w:divBdr>
        </w:div>
        <w:div w:id="1533499392">
          <w:marLeft w:val="0"/>
          <w:marRight w:val="0"/>
          <w:marTop w:val="0"/>
          <w:marBottom w:val="0"/>
          <w:divBdr>
            <w:top w:val="none" w:sz="0" w:space="0" w:color="auto"/>
            <w:left w:val="none" w:sz="0" w:space="0" w:color="auto"/>
            <w:bottom w:val="none" w:sz="0" w:space="0" w:color="auto"/>
            <w:right w:val="none" w:sz="0" w:space="0" w:color="auto"/>
          </w:divBdr>
        </w:div>
      </w:divsChild>
    </w:div>
    <w:div w:id="184565381">
      <w:bodyDiv w:val="1"/>
      <w:marLeft w:val="0"/>
      <w:marRight w:val="0"/>
      <w:marTop w:val="0"/>
      <w:marBottom w:val="0"/>
      <w:divBdr>
        <w:top w:val="none" w:sz="0" w:space="0" w:color="auto"/>
        <w:left w:val="none" w:sz="0" w:space="0" w:color="auto"/>
        <w:bottom w:val="none" w:sz="0" w:space="0" w:color="auto"/>
        <w:right w:val="none" w:sz="0" w:space="0" w:color="auto"/>
      </w:divBdr>
    </w:div>
    <w:div w:id="195773639">
      <w:bodyDiv w:val="1"/>
      <w:marLeft w:val="0"/>
      <w:marRight w:val="0"/>
      <w:marTop w:val="0"/>
      <w:marBottom w:val="0"/>
      <w:divBdr>
        <w:top w:val="none" w:sz="0" w:space="0" w:color="auto"/>
        <w:left w:val="none" w:sz="0" w:space="0" w:color="auto"/>
        <w:bottom w:val="none" w:sz="0" w:space="0" w:color="auto"/>
        <w:right w:val="none" w:sz="0" w:space="0" w:color="auto"/>
      </w:divBdr>
    </w:div>
    <w:div w:id="200635545">
      <w:bodyDiv w:val="1"/>
      <w:marLeft w:val="0"/>
      <w:marRight w:val="0"/>
      <w:marTop w:val="0"/>
      <w:marBottom w:val="0"/>
      <w:divBdr>
        <w:top w:val="none" w:sz="0" w:space="0" w:color="auto"/>
        <w:left w:val="none" w:sz="0" w:space="0" w:color="auto"/>
        <w:bottom w:val="none" w:sz="0" w:space="0" w:color="auto"/>
        <w:right w:val="none" w:sz="0" w:space="0" w:color="auto"/>
      </w:divBdr>
    </w:div>
    <w:div w:id="210388699">
      <w:bodyDiv w:val="1"/>
      <w:marLeft w:val="0"/>
      <w:marRight w:val="0"/>
      <w:marTop w:val="0"/>
      <w:marBottom w:val="0"/>
      <w:divBdr>
        <w:top w:val="none" w:sz="0" w:space="0" w:color="auto"/>
        <w:left w:val="none" w:sz="0" w:space="0" w:color="auto"/>
        <w:bottom w:val="none" w:sz="0" w:space="0" w:color="auto"/>
        <w:right w:val="none" w:sz="0" w:space="0" w:color="auto"/>
      </w:divBdr>
    </w:div>
    <w:div w:id="210729521">
      <w:bodyDiv w:val="1"/>
      <w:marLeft w:val="0"/>
      <w:marRight w:val="0"/>
      <w:marTop w:val="0"/>
      <w:marBottom w:val="0"/>
      <w:divBdr>
        <w:top w:val="none" w:sz="0" w:space="0" w:color="auto"/>
        <w:left w:val="none" w:sz="0" w:space="0" w:color="auto"/>
        <w:bottom w:val="none" w:sz="0" w:space="0" w:color="auto"/>
        <w:right w:val="none" w:sz="0" w:space="0" w:color="auto"/>
      </w:divBdr>
    </w:div>
    <w:div w:id="229074055">
      <w:bodyDiv w:val="1"/>
      <w:marLeft w:val="0"/>
      <w:marRight w:val="0"/>
      <w:marTop w:val="0"/>
      <w:marBottom w:val="0"/>
      <w:divBdr>
        <w:top w:val="none" w:sz="0" w:space="0" w:color="auto"/>
        <w:left w:val="none" w:sz="0" w:space="0" w:color="auto"/>
        <w:bottom w:val="none" w:sz="0" w:space="0" w:color="auto"/>
        <w:right w:val="none" w:sz="0" w:space="0" w:color="auto"/>
      </w:divBdr>
    </w:div>
    <w:div w:id="229729427">
      <w:bodyDiv w:val="1"/>
      <w:marLeft w:val="0"/>
      <w:marRight w:val="0"/>
      <w:marTop w:val="0"/>
      <w:marBottom w:val="0"/>
      <w:divBdr>
        <w:top w:val="none" w:sz="0" w:space="0" w:color="auto"/>
        <w:left w:val="none" w:sz="0" w:space="0" w:color="auto"/>
        <w:bottom w:val="none" w:sz="0" w:space="0" w:color="auto"/>
        <w:right w:val="none" w:sz="0" w:space="0" w:color="auto"/>
      </w:divBdr>
      <w:divsChild>
        <w:div w:id="1931693762">
          <w:marLeft w:val="0"/>
          <w:marRight w:val="0"/>
          <w:marTop w:val="0"/>
          <w:marBottom w:val="0"/>
          <w:divBdr>
            <w:top w:val="none" w:sz="0" w:space="0" w:color="auto"/>
            <w:left w:val="none" w:sz="0" w:space="0" w:color="auto"/>
            <w:bottom w:val="none" w:sz="0" w:space="0" w:color="auto"/>
            <w:right w:val="none" w:sz="0" w:space="0" w:color="auto"/>
          </w:divBdr>
        </w:div>
        <w:div w:id="175584778">
          <w:marLeft w:val="0"/>
          <w:marRight w:val="0"/>
          <w:marTop w:val="0"/>
          <w:marBottom w:val="0"/>
          <w:divBdr>
            <w:top w:val="none" w:sz="0" w:space="0" w:color="auto"/>
            <w:left w:val="none" w:sz="0" w:space="0" w:color="auto"/>
            <w:bottom w:val="none" w:sz="0" w:space="0" w:color="auto"/>
            <w:right w:val="none" w:sz="0" w:space="0" w:color="auto"/>
          </w:divBdr>
        </w:div>
        <w:div w:id="716977077">
          <w:marLeft w:val="0"/>
          <w:marRight w:val="0"/>
          <w:marTop w:val="0"/>
          <w:marBottom w:val="0"/>
          <w:divBdr>
            <w:top w:val="none" w:sz="0" w:space="0" w:color="auto"/>
            <w:left w:val="none" w:sz="0" w:space="0" w:color="auto"/>
            <w:bottom w:val="none" w:sz="0" w:space="0" w:color="auto"/>
            <w:right w:val="none" w:sz="0" w:space="0" w:color="auto"/>
          </w:divBdr>
        </w:div>
        <w:div w:id="1095175786">
          <w:marLeft w:val="0"/>
          <w:marRight w:val="0"/>
          <w:marTop w:val="0"/>
          <w:marBottom w:val="0"/>
          <w:divBdr>
            <w:top w:val="none" w:sz="0" w:space="0" w:color="auto"/>
            <w:left w:val="none" w:sz="0" w:space="0" w:color="auto"/>
            <w:bottom w:val="none" w:sz="0" w:space="0" w:color="auto"/>
            <w:right w:val="none" w:sz="0" w:space="0" w:color="auto"/>
          </w:divBdr>
        </w:div>
      </w:divsChild>
    </w:div>
    <w:div w:id="272785081">
      <w:bodyDiv w:val="1"/>
      <w:marLeft w:val="0"/>
      <w:marRight w:val="0"/>
      <w:marTop w:val="0"/>
      <w:marBottom w:val="0"/>
      <w:divBdr>
        <w:top w:val="none" w:sz="0" w:space="0" w:color="auto"/>
        <w:left w:val="none" w:sz="0" w:space="0" w:color="auto"/>
        <w:bottom w:val="none" w:sz="0" w:space="0" w:color="auto"/>
        <w:right w:val="none" w:sz="0" w:space="0" w:color="auto"/>
      </w:divBdr>
    </w:div>
    <w:div w:id="294681654">
      <w:bodyDiv w:val="1"/>
      <w:marLeft w:val="0"/>
      <w:marRight w:val="0"/>
      <w:marTop w:val="0"/>
      <w:marBottom w:val="0"/>
      <w:divBdr>
        <w:top w:val="none" w:sz="0" w:space="0" w:color="auto"/>
        <w:left w:val="none" w:sz="0" w:space="0" w:color="auto"/>
        <w:bottom w:val="none" w:sz="0" w:space="0" w:color="auto"/>
        <w:right w:val="none" w:sz="0" w:space="0" w:color="auto"/>
      </w:divBdr>
    </w:div>
    <w:div w:id="319576909">
      <w:bodyDiv w:val="1"/>
      <w:marLeft w:val="0"/>
      <w:marRight w:val="0"/>
      <w:marTop w:val="0"/>
      <w:marBottom w:val="0"/>
      <w:divBdr>
        <w:top w:val="none" w:sz="0" w:space="0" w:color="auto"/>
        <w:left w:val="none" w:sz="0" w:space="0" w:color="auto"/>
        <w:bottom w:val="none" w:sz="0" w:space="0" w:color="auto"/>
        <w:right w:val="none" w:sz="0" w:space="0" w:color="auto"/>
      </w:divBdr>
      <w:divsChild>
        <w:div w:id="1220242545">
          <w:marLeft w:val="0"/>
          <w:marRight w:val="0"/>
          <w:marTop w:val="0"/>
          <w:marBottom w:val="0"/>
          <w:divBdr>
            <w:top w:val="none" w:sz="0" w:space="0" w:color="auto"/>
            <w:left w:val="none" w:sz="0" w:space="0" w:color="auto"/>
            <w:bottom w:val="none" w:sz="0" w:space="0" w:color="auto"/>
            <w:right w:val="none" w:sz="0" w:space="0" w:color="auto"/>
          </w:divBdr>
        </w:div>
        <w:div w:id="1590190273">
          <w:marLeft w:val="0"/>
          <w:marRight w:val="0"/>
          <w:marTop w:val="0"/>
          <w:marBottom w:val="0"/>
          <w:divBdr>
            <w:top w:val="none" w:sz="0" w:space="0" w:color="auto"/>
            <w:left w:val="none" w:sz="0" w:space="0" w:color="auto"/>
            <w:bottom w:val="none" w:sz="0" w:space="0" w:color="auto"/>
            <w:right w:val="none" w:sz="0" w:space="0" w:color="auto"/>
          </w:divBdr>
        </w:div>
        <w:div w:id="2064062119">
          <w:marLeft w:val="0"/>
          <w:marRight w:val="0"/>
          <w:marTop w:val="0"/>
          <w:marBottom w:val="0"/>
          <w:divBdr>
            <w:top w:val="none" w:sz="0" w:space="0" w:color="auto"/>
            <w:left w:val="none" w:sz="0" w:space="0" w:color="auto"/>
            <w:bottom w:val="none" w:sz="0" w:space="0" w:color="auto"/>
            <w:right w:val="none" w:sz="0" w:space="0" w:color="auto"/>
          </w:divBdr>
        </w:div>
      </w:divsChild>
    </w:div>
    <w:div w:id="325206573">
      <w:bodyDiv w:val="1"/>
      <w:marLeft w:val="0"/>
      <w:marRight w:val="0"/>
      <w:marTop w:val="0"/>
      <w:marBottom w:val="0"/>
      <w:divBdr>
        <w:top w:val="none" w:sz="0" w:space="0" w:color="auto"/>
        <w:left w:val="none" w:sz="0" w:space="0" w:color="auto"/>
        <w:bottom w:val="none" w:sz="0" w:space="0" w:color="auto"/>
        <w:right w:val="none" w:sz="0" w:space="0" w:color="auto"/>
      </w:divBdr>
    </w:div>
    <w:div w:id="335882349">
      <w:bodyDiv w:val="1"/>
      <w:marLeft w:val="0"/>
      <w:marRight w:val="0"/>
      <w:marTop w:val="0"/>
      <w:marBottom w:val="0"/>
      <w:divBdr>
        <w:top w:val="none" w:sz="0" w:space="0" w:color="auto"/>
        <w:left w:val="none" w:sz="0" w:space="0" w:color="auto"/>
        <w:bottom w:val="none" w:sz="0" w:space="0" w:color="auto"/>
        <w:right w:val="none" w:sz="0" w:space="0" w:color="auto"/>
      </w:divBdr>
    </w:div>
    <w:div w:id="370307667">
      <w:bodyDiv w:val="1"/>
      <w:marLeft w:val="0"/>
      <w:marRight w:val="0"/>
      <w:marTop w:val="0"/>
      <w:marBottom w:val="0"/>
      <w:divBdr>
        <w:top w:val="none" w:sz="0" w:space="0" w:color="auto"/>
        <w:left w:val="none" w:sz="0" w:space="0" w:color="auto"/>
        <w:bottom w:val="none" w:sz="0" w:space="0" w:color="auto"/>
        <w:right w:val="none" w:sz="0" w:space="0" w:color="auto"/>
      </w:divBdr>
    </w:div>
    <w:div w:id="373040273">
      <w:bodyDiv w:val="1"/>
      <w:marLeft w:val="0"/>
      <w:marRight w:val="0"/>
      <w:marTop w:val="0"/>
      <w:marBottom w:val="0"/>
      <w:divBdr>
        <w:top w:val="none" w:sz="0" w:space="0" w:color="auto"/>
        <w:left w:val="none" w:sz="0" w:space="0" w:color="auto"/>
        <w:bottom w:val="none" w:sz="0" w:space="0" w:color="auto"/>
        <w:right w:val="none" w:sz="0" w:space="0" w:color="auto"/>
      </w:divBdr>
    </w:div>
    <w:div w:id="393620879">
      <w:bodyDiv w:val="1"/>
      <w:marLeft w:val="0"/>
      <w:marRight w:val="0"/>
      <w:marTop w:val="0"/>
      <w:marBottom w:val="0"/>
      <w:divBdr>
        <w:top w:val="none" w:sz="0" w:space="0" w:color="auto"/>
        <w:left w:val="none" w:sz="0" w:space="0" w:color="auto"/>
        <w:bottom w:val="none" w:sz="0" w:space="0" w:color="auto"/>
        <w:right w:val="none" w:sz="0" w:space="0" w:color="auto"/>
      </w:divBdr>
    </w:div>
    <w:div w:id="396972691">
      <w:bodyDiv w:val="1"/>
      <w:marLeft w:val="0"/>
      <w:marRight w:val="0"/>
      <w:marTop w:val="0"/>
      <w:marBottom w:val="0"/>
      <w:divBdr>
        <w:top w:val="none" w:sz="0" w:space="0" w:color="auto"/>
        <w:left w:val="none" w:sz="0" w:space="0" w:color="auto"/>
        <w:bottom w:val="none" w:sz="0" w:space="0" w:color="auto"/>
        <w:right w:val="none" w:sz="0" w:space="0" w:color="auto"/>
      </w:divBdr>
    </w:div>
    <w:div w:id="400953136">
      <w:bodyDiv w:val="1"/>
      <w:marLeft w:val="0"/>
      <w:marRight w:val="0"/>
      <w:marTop w:val="0"/>
      <w:marBottom w:val="0"/>
      <w:divBdr>
        <w:top w:val="none" w:sz="0" w:space="0" w:color="auto"/>
        <w:left w:val="none" w:sz="0" w:space="0" w:color="auto"/>
        <w:bottom w:val="none" w:sz="0" w:space="0" w:color="auto"/>
        <w:right w:val="none" w:sz="0" w:space="0" w:color="auto"/>
      </w:divBdr>
    </w:div>
    <w:div w:id="431366029">
      <w:bodyDiv w:val="1"/>
      <w:marLeft w:val="0"/>
      <w:marRight w:val="0"/>
      <w:marTop w:val="0"/>
      <w:marBottom w:val="0"/>
      <w:divBdr>
        <w:top w:val="none" w:sz="0" w:space="0" w:color="auto"/>
        <w:left w:val="none" w:sz="0" w:space="0" w:color="auto"/>
        <w:bottom w:val="none" w:sz="0" w:space="0" w:color="auto"/>
        <w:right w:val="none" w:sz="0" w:space="0" w:color="auto"/>
      </w:divBdr>
    </w:div>
    <w:div w:id="447622526">
      <w:bodyDiv w:val="1"/>
      <w:marLeft w:val="0"/>
      <w:marRight w:val="0"/>
      <w:marTop w:val="0"/>
      <w:marBottom w:val="0"/>
      <w:divBdr>
        <w:top w:val="none" w:sz="0" w:space="0" w:color="auto"/>
        <w:left w:val="none" w:sz="0" w:space="0" w:color="auto"/>
        <w:bottom w:val="none" w:sz="0" w:space="0" w:color="auto"/>
        <w:right w:val="none" w:sz="0" w:space="0" w:color="auto"/>
      </w:divBdr>
      <w:divsChild>
        <w:div w:id="1403597620">
          <w:marLeft w:val="0"/>
          <w:marRight w:val="0"/>
          <w:marTop w:val="0"/>
          <w:marBottom w:val="0"/>
          <w:divBdr>
            <w:top w:val="none" w:sz="0" w:space="0" w:color="auto"/>
            <w:left w:val="none" w:sz="0" w:space="0" w:color="auto"/>
            <w:bottom w:val="none" w:sz="0" w:space="0" w:color="auto"/>
            <w:right w:val="none" w:sz="0" w:space="0" w:color="auto"/>
          </w:divBdr>
        </w:div>
        <w:div w:id="1853301053">
          <w:marLeft w:val="0"/>
          <w:marRight w:val="0"/>
          <w:marTop w:val="0"/>
          <w:marBottom w:val="0"/>
          <w:divBdr>
            <w:top w:val="none" w:sz="0" w:space="0" w:color="auto"/>
            <w:left w:val="none" w:sz="0" w:space="0" w:color="auto"/>
            <w:bottom w:val="none" w:sz="0" w:space="0" w:color="auto"/>
            <w:right w:val="none" w:sz="0" w:space="0" w:color="auto"/>
          </w:divBdr>
        </w:div>
        <w:div w:id="734821688">
          <w:marLeft w:val="0"/>
          <w:marRight w:val="0"/>
          <w:marTop w:val="0"/>
          <w:marBottom w:val="0"/>
          <w:divBdr>
            <w:top w:val="none" w:sz="0" w:space="0" w:color="auto"/>
            <w:left w:val="none" w:sz="0" w:space="0" w:color="auto"/>
            <w:bottom w:val="none" w:sz="0" w:space="0" w:color="auto"/>
            <w:right w:val="none" w:sz="0" w:space="0" w:color="auto"/>
          </w:divBdr>
        </w:div>
        <w:div w:id="2097625157">
          <w:marLeft w:val="0"/>
          <w:marRight w:val="0"/>
          <w:marTop w:val="0"/>
          <w:marBottom w:val="0"/>
          <w:divBdr>
            <w:top w:val="none" w:sz="0" w:space="0" w:color="auto"/>
            <w:left w:val="none" w:sz="0" w:space="0" w:color="auto"/>
            <w:bottom w:val="none" w:sz="0" w:space="0" w:color="auto"/>
            <w:right w:val="none" w:sz="0" w:space="0" w:color="auto"/>
          </w:divBdr>
        </w:div>
        <w:div w:id="1482111722">
          <w:marLeft w:val="0"/>
          <w:marRight w:val="0"/>
          <w:marTop w:val="0"/>
          <w:marBottom w:val="0"/>
          <w:divBdr>
            <w:top w:val="none" w:sz="0" w:space="0" w:color="auto"/>
            <w:left w:val="none" w:sz="0" w:space="0" w:color="auto"/>
            <w:bottom w:val="none" w:sz="0" w:space="0" w:color="auto"/>
            <w:right w:val="none" w:sz="0" w:space="0" w:color="auto"/>
          </w:divBdr>
        </w:div>
        <w:div w:id="1139373619">
          <w:marLeft w:val="0"/>
          <w:marRight w:val="0"/>
          <w:marTop w:val="0"/>
          <w:marBottom w:val="0"/>
          <w:divBdr>
            <w:top w:val="none" w:sz="0" w:space="0" w:color="auto"/>
            <w:left w:val="none" w:sz="0" w:space="0" w:color="auto"/>
            <w:bottom w:val="none" w:sz="0" w:space="0" w:color="auto"/>
            <w:right w:val="none" w:sz="0" w:space="0" w:color="auto"/>
          </w:divBdr>
        </w:div>
      </w:divsChild>
    </w:div>
    <w:div w:id="467286151">
      <w:bodyDiv w:val="1"/>
      <w:marLeft w:val="0"/>
      <w:marRight w:val="0"/>
      <w:marTop w:val="0"/>
      <w:marBottom w:val="0"/>
      <w:divBdr>
        <w:top w:val="none" w:sz="0" w:space="0" w:color="auto"/>
        <w:left w:val="none" w:sz="0" w:space="0" w:color="auto"/>
        <w:bottom w:val="none" w:sz="0" w:space="0" w:color="auto"/>
        <w:right w:val="none" w:sz="0" w:space="0" w:color="auto"/>
      </w:divBdr>
    </w:div>
    <w:div w:id="477041984">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7283763">
      <w:bodyDiv w:val="1"/>
      <w:marLeft w:val="0"/>
      <w:marRight w:val="0"/>
      <w:marTop w:val="0"/>
      <w:marBottom w:val="0"/>
      <w:divBdr>
        <w:top w:val="none" w:sz="0" w:space="0" w:color="auto"/>
        <w:left w:val="none" w:sz="0" w:space="0" w:color="auto"/>
        <w:bottom w:val="none" w:sz="0" w:space="0" w:color="auto"/>
        <w:right w:val="none" w:sz="0" w:space="0" w:color="auto"/>
      </w:divBdr>
    </w:div>
    <w:div w:id="516702418">
      <w:bodyDiv w:val="1"/>
      <w:marLeft w:val="0"/>
      <w:marRight w:val="0"/>
      <w:marTop w:val="0"/>
      <w:marBottom w:val="0"/>
      <w:divBdr>
        <w:top w:val="none" w:sz="0" w:space="0" w:color="auto"/>
        <w:left w:val="none" w:sz="0" w:space="0" w:color="auto"/>
        <w:bottom w:val="none" w:sz="0" w:space="0" w:color="auto"/>
        <w:right w:val="none" w:sz="0" w:space="0" w:color="auto"/>
      </w:divBdr>
    </w:div>
    <w:div w:id="522136175">
      <w:bodyDiv w:val="1"/>
      <w:marLeft w:val="0"/>
      <w:marRight w:val="0"/>
      <w:marTop w:val="0"/>
      <w:marBottom w:val="0"/>
      <w:divBdr>
        <w:top w:val="none" w:sz="0" w:space="0" w:color="auto"/>
        <w:left w:val="none" w:sz="0" w:space="0" w:color="auto"/>
        <w:bottom w:val="none" w:sz="0" w:space="0" w:color="auto"/>
        <w:right w:val="none" w:sz="0" w:space="0" w:color="auto"/>
      </w:divBdr>
    </w:div>
    <w:div w:id="536086000">
      <w:bodyDiv w:val="1"/>
      <w:marLeft w:val="0"/>
      <w:marRight w:val="0"/>
      <w:marTop w:val="0"/>
      <w:marBottom w:val="0"/>
      <w:divBdr>
        <w:top w:val="none" w:sz="0" w:space="0" w:color="auto"/>
        <w:left w:val="none" w:sz="0" w:space="0" w:color="auto"/>
        <w:bottom w:val="none" w:sz="0" w:space="0" w:color="auto"/>
        <w:right w:val="none" w:sz="0" w:space="0" w:color="auto"/>
      </w:divBdr>
    </w:div>
    <w:div w:id="545996466">
      <w:bodyDiv w:val="1"/>
      <w:marLeft w:val="0"/>
      <w:marRight w:val="0"/>
      <w:marTop w:val="0"/>
      <w:marBottom w:val="0"/>
      <w:divBdr>
        <w:top w:val="none" w:sz="0" w:space="0" w:color="auto"/>
        <w:left w:val="none" w:sz="0" w:space="0" w:color="auto"/>
        <w:bottom w:val="none" w:sz="0" w:space="0" w:color="auto"/>
        <w:right w:val="none" w:sz="0" w:space="0" w:color="auto"/>
      </w:divBdr>
    </w:div>
    <w:div w:id="557011738">
      <w:bodyDiv w:val="1"/>
      <w:marLeft w:val="0"/>
      <w:marRight w:val="0"/>
      <w:marTop w:val="0"/>
      <w:marBottom w:val="0"/>
      <w:divBdr>
        <w:top w:val="none" w:sz="0" w:space="0" w:color="auto"/>
        <w:left w:val="none" w:sz="0" w:space="0" w:color="auto"/>
        <w:bottom w:val="none" w:sz="0" w:space="0" w:color="auto"/>
        <w:right w:val="none" w:sz="0" w:space="0" w:color="auto"/>
      </w:divBdr>
    </w:div>
    <w:div w:id="566305240">
      <w:bodyDiv w:val="1"/>
      <w:marLeft w:val="0"/>
      <w:marRight w:val="0"/>
      <w:marTop w:val="0"/>
      <w:marBottom w:val="0"/>
      <w:divBdr>
        <w:top w:val="none" w:sz="0" w:space="0" w:color="auto"/>
        <w:left w:val="none" w:sz="0" w:space="0" w:color="auto"/>
        <w:bottom w:val="none" w:sz="0" w:space="0" w:color="auto"/>
        <w:right w:val="none" w:sz="0" w:space="0" w:color="auto"/>
      </w:divBdr>
    </w:div>
    <w:div w:id="646010066">
      <w:bodyDiv w:val="1"/>
      <w:marLeft w:val="0"/>
      <w:marRight w:val="0"/>
      <w:marTop w:val="0"/>
      <w:marBottom w:val="0"/>
      <w:divBdr>
        <w:top w:val="none" w:sz="0" w:space="0" w:color="auto"/>
        <w:left w:val="none" w:sz="0" w:space="0" w:color="auto"/>
        <w:bottom w:val="none" w:sz="0" w:space="0" w:color="auto"/>
        <w:right w:val="none" w:sz="0" w:space="0" w:color="auto"/>
      </w:divBdr>
    </w:div>
    <w:div w:id="678506024">
      <w:bodyDiv w:val="1"/>
      <w:marLeft w:val="0"/>
      <w:marRight w:val="0"/>
      <w:marTop w:val="0"/>
      <w:marBottom w:val="0"/>
      <w:divBdr>
        <w:top w:val="none" w:sz="0" w:space="0" w:color="auto"/>
        <w:left w:val="none" w:sz="0" w:space="0" w:color="auto"/>
        <w:bottom w:val="none" w:sz="0" w:space="0" w:color="auto"/>
        <w:right w:val="none" w:sz="0" w:space="0" w:color="auto"/>
      </w:divBdr>
    </w:div>
    <w:div w:id="699748797">
      <w:bodyDiv w:val="1"/>
      <w:marLeft w:val="0"/>
      <w:marRight w:val="0"/>
      <w:marTop w:val="0"/>
      <w:marBottom w:val="0"/>
      <w:divBdr>
        <w:top w:val="none" w:sz="0" w:space="0" w:color="auto"/>
        <w:left w:val="none" w:sz="0" w:space="0" w:color="auto"/>
        <w:bottom w:val="none" w:sz="0" w:space="0" w:color="auto"/>
        <w:right w:val="none" w:sz="0" w:space="0" w:color="auto"/>
      </w:divBdr>
    </w:div>
    <w:div w:id="738865619">
      <w:bodyDiv w:val="1"/>
      <w:marLeft w:val="0"/>
      <w:marRight w:val="0"/>
      <w:marTop w:val="0"/>
      <w:marBottom w:val="0"/>
      <w:divBdr>
        <w:top w:val="none" w:sz="0" w:space="0" w:color="auto"/>
        <w:left w:val="none" w:sz="0" w:space="0" w:color="auto"/>
        <w:bottom w:val="none" w:sz="0" w:space="0" w:color="auto"/>
        <w:right w:val="none" w:sz="0" w:space="0" w:color="auto"/>
      </w:divBdr>
    </w:div>
    <w:div w:id="745540669">
      <w:bodyDiv w:val="1"/>
      <w:marLeft w:val="0"/>
      <w:marRight w:val="0"/>
      <w:marTop w:val="0"/>
      <w:marBottom w:val="0"/>
      <w:divBdr>
        <w:top w:val="none" w:sz="0" w:space="0" w:color="auto"/>
        <w:left w:val="none" w:sz="0" w:space="0" w:color="auto"/>
        <w:bottom w:val="none" w:sz="0" w:space="0" w:color="auto"/>
        <w:right w:val="none" w:sz="0" w:space="0" w:color="auto"/>
      </w:divBdr>
    </w:div>
    <w:div w:id="746927590">
      <w:bodyDiv w:val="1"/>
      <w:marLeft w:val="0"/>
      <w:marRight w:val="0"/>
      <w:marTop w:val="0"/>
      <w:marBottom w:val="0"/>
      <w:divBdr>
        <w:top w:val="none" w:sz="0" w:space="0" w:color="auto"/>
        <w:left w:val="none" w:sz="0" w:space="0" w:color="auto"/>
        <w:bottom w:val="none" w:sz="0" w:space="0" w:color="auto"/>
        <w:right w:val="none" w:sz="0" w:space="0" w:color="auto"/>
      </w:divBdr>
    </w:div>
    <w:div w:id="749933887">
      <w:bodyDiv w:val="1"/>
      <w:marLeft w:val="0"/>
      <w:marRight w:val="0"/>
      <w:marTop w:val="0"/>
      <w:marBottom w:val="0"/>
      <w:divBdr>
        <w:top w:val="none" w:sz="0" w:space="0" w:color="auto"/>
        <w:left w:val="none" w:sz="0" w:space="0" w:color="auto"/>
        <w:bottom w:val="none" w:sz="0" w:space="0" w:color="auto"/>
        <w:right w:val="none" w:sz="0" w:space="0" w:color="auto"/>
      </w:divBdr>
    </w:div>
    <w:div w:id="760446670">
      <w:bodyDiv w:val="1"/>
      <w:marLeft w:val="0"/>
      <w:marRight w:val="0"/>
      <w:marTop w:val="0"/>
      <w:marBottom w:val="0"/>
      <w:divBdr>
        <w:top w:val="none" w:sz="0" w:space="0" w:color="auto"/>
        <w:left w:val="none" w:sz="0" w:space="0" w:color="auto"/>
        <w:bottom w:val="none" w:sz="0" w:space="0" w:color="auto"/>
        <w:right w:val="none" w:sz="0" w:space="0" w:color="auto"/>
      </w:divBdr>
    </w:div>
    <w:div w:id="793405432">
      <w:bodyDiv w:val="1"/>
      <w:marLeft w:val="0"/>
      <w:marRight w:val="0"/>
      <w:marTop w:val="0"/>
      <w:marBottom w:val="0"/>
      <w:divBdr>
        <w:top w:val="none" w:sz="0" w:space="0" w:color="auto"/>
        <w:left w:val="none" w:sz="0" w:space="0" w:color="auto"/>
        <w:bottom w:val="none" w:sz="0" w:space="0" w:color="auto"/>
        <w:right w:val="none" w:sz="0" w:space="0" w:color="auto"/>
      </w:divBdr>
    </w:div>
    <w:div w:id="797064168">
      <w:bodyDiv w:val="1"/>
      <w:marLeft w:val="0"/>
      <w:marRight w:val="0"/>
      <w:marTop w:val="0"/>
      <w:marBottom w:val="0"/>
      <w:divBdr>
        <w:top w:val="none" w:sz="0" w:space="0" w:color="auto"/>
        <w:left w:val="none" w:sz="0" w:space="0" w:color="auto"/>
        <w:bottom w:val="none" w:sz="0" w:space="0" w:color="auto"/>
        <w:right w:val="none" w:sz="0" w:space="0" w:color="auto"/>
      </w:divBdr>
    </w:div>
    <w:div w:id="807550724">
      <w:bodyDiv w:val="1"/>
      <w:marLeft w:val="0"/>
      <w:marRight w:val="0"/>
      <w:marTop w:val="0"/>
      <w:marBottom w:val="0"/>
      <w:divBdr>
        <w:top w:val="none" w:sz="0" w:space="0" w:color="auto"/>
        <w:left w:val="none" w:sz="0" w:space="0" w:color="auto"/>
        <w:bottom w:val="none" w:sz="0" w:space="0" w:color="auto"/>
        <w:right w:val="none" w:sz="0" w:space="0" w:color="auto"/>
      </w:divBdr>
    </w:div>
    <w:div w:id="814644491">
      <w:bodyDiv w:val="1"/>
      <w:marLeft w:val="0"/>
      <w:marRight w:val="0"/>
      <w:marTop w:val="0"/>
      <w:marBottom w:val="0"/>
      <w:divBdr>
        <w:top w:val="none" w:sz="0" w:space="0" w:color="auto"/>
        <w:left w:val="none" w:sz="0" w:space="0" w:color="auto"/>
        <w:bottom w:val="none" w:sz="0" w:space="0" w:color="auto"/>
        <w:right w:val="none" w:sz="0" w:space="0" w:color="auto"/>
      </w:divBdr>
    </w:div>
    <w:div w:id="817458176">
      <w:bodyDiv w:val="1"/>
      <w:marLeft w:val="0"/>
      <w:marRight w:val="0"/>
      <w:marTop w:val="0"/>
      <w:marBottom w:val="0"/>
      <w:divBdr>
        <w:top w:val="none" w:sz="0" w:space="0" w:color="auto"/>
        <w:left w:val="none" w:sz="0" w:space="0" w:color="auto"/>
        <w:bottom w:val="none" w:sz="0" w:space="0" w:color="auto"/>
        <w:right w:val="none" w:sz="0" w:space="0" w:color="auto"/>
      </w:divBdr>
    </w:div>
    <w:div w:id="877352676">
      <w:bodyDiv w:val="1"/>
      <w:marLeft w:val="0"/>
      <w:marRight w:val="0"/>
      <w:marTop w:val="0"/>
      <w:marBottom w:val="0"/>
      <w:divBdr>
        <w:top w:val="none" w:sz="0" w:space="0" w:color="auto"/>
        <w:left w:val="none" w:sz="0" w:space="0" w:color="auto"/>
        <w:bottom w:val="none" w:sz="0" w:space="0" w:color="auto"/>
        <w:right w:val="none" w:sz="0" w:space="0" w:color="auto"/>
      </w:divBdr>
    </w:div>
    <w:div w:id="881285549">
      <w:bodyDiv w:val="1"/>
      <w:marLeft w:val="0"/>
      <w:marRight w:val="0"/>
      <w:marTop w:val="0"/>
      <w:marBottom w:val="0"/>
      <w:divBdr>
        <w:top w:val="none" w:sz="0" w:space="0" w:color="auto"/>
        <w:left w:val="none" w:sz="0" w:space="0" w:color="auto"/>
        <w:bottom w:val="none" w:sz="0" w:space="0" w:color="auto"/>
        <w:right w:val="none" w:sz="0" w:space="0" w:color="auto"/>
      </w:divBdr>
    </w:div>
    <w:div w:id="889539180">
      <w:bodyDiv w:val="1"/>
      <w:marLeft w:val="0"/>
      <w:marRight w:val="0"/>
      <w:marTop w:val="0"/>
      <w:marBottom w:val="0"/>
      <w:divBdr>
        <w:top w:val="none" w:sz="0" w:space="0" w:color="auto"/>
        <w:left w:val="none" w:sz="0" w:space="0" w:color="auto"/>
        <w:bottom w:val="none" w:sz="0" w:space="0" w:color="auto"/>
        <w:right w:val="none" w:sz="0" w:space="0" w:color="auto"/>
      </w:divBdr>
    </w:div>
    <w:div w:id="891698132">
      <w:bodyDiv w:val="1"/>
      <w:marLeft w:val="0"/>
      <w:marRight w:val="0"/>
      <w:marTop w:val="0"/>
      <w:marBottom w:val="0"/>
      <w:divBdr>
        <w:top w:val="none" w:sz="0" w:space="0" w:color="auto"/>
        <w:left w:val="none" w:sz="0" w:space="0" w:color="auto"/>
        <w:bottom w:val="none" w:sz="0" w:space="0" w:color="auto"/>
        <w:right w:val="none" w:sz="0" w:space="0" w:color="auto"/>
      </w:divBdr>
    </w:div>
    <w:div w:id="904416809">
      <w:bodyDiv w:val="1"/>
      <w:marLeft w:val="0"/>
      <w:marRight w:val="0"/>
      <w:marTop w:val="0"/>
      <w:marBottom w:val="0"/>
      <w:divBdr>
        <w:top w:val="none" w:sz="0" w:space="0" w:color="auto"/>
        <w:left w:val="none" w:sz="0" w:space="0" w:color="auto"/>
        <w:bottom w:val="none" w:sz="0" w:space="0" w:color="auto"/>
        <w:right w:val="none" w:sz="0" w:space="0" w:color="auto"/>
      </w:divBdr>
    </w:div>
    <w:div w:id="932663799">
      <w:bodyDiv w:val="1"/>
      <w:marLeft w:val="0"/>
      <w:marRight w:val="0"/>
      <w:marTop w:val="0"/>
      <w:marBottom w:val="0"/>
      <w:divBdr>
        <w:top w:val="none" w:sz="0" w:space="0" w:color="auto"/>
        <w:left w:val="none" w:sz="0" w:space="0" w:color="auto"/>
        <w:bottom w:val="none" w:sz="0" w:space="0" w:color="auto"/>
        <w:right w:val="none" w:sz="0" w:space="0" w:color="auto"/>
      </w:divBdr>
    </w:div>
    <w:div w:id="962810570">
      <w:bodyDiv w:val="1"/>
      <w:marLeft w:val="0"/>
      <w:marRight w:val="0"/>
      <w:marTop w:val="0"/>
      <w:marBottom w:val="0"/>
      <w:divBdr>
        <w:top w:val="none" w:sz="0" w:space="0" w:color="auto"/>
        <w:left w:val="none" w:sz="0" w:space="0" w:color="auto"/>
        <w:bottom w:val="none" w:sz="0" w:space="0" w:color="auto"/>
        <w:right w:val="none" w:sz="0" w:space="0" w:color="auto"/>
      </w:divBdr>
    </w:div>
    <w:div w:id="964503120">
      <w:bodyDiv w:val="1"/>
      <w:marLeft w:val="0"/>
      <w:marRight w:val="0"/>
      <w:marTop w:val="0"/>
      <w:marBottom w:val="0"/>
      <w:divBdr>
        <w:top w:val="none" w:sz="0" w:space="0" w:color="auto"/>
        <w:left w:val="none" w:sz="0" w:space="0" w:color="auto"/>
        <w:bottom w:val="none" w:sz="0" w:space="0" w:color="auto"/>
        <w:right w:val="none" w:sz="0" w:space="0" w:color="auto"/>
      </w:divBdr>
    </w:div>
    <w:div w:id="965506244">
      <w:bodyDiv w:val="1"/>
      <w:marLeft w:val="0"/>
      <w:marRight w:val="0"/>
      <w:marTop w:val="0"/>
      <w:marBottom w:val="0"/>
      <w:divBdr>
        <w:top w:val="none" w:sz="0" w:space="0" w:color="auto"/>
        <w:left w:val="none" w:sz="0" w:space="0" w:color="auto"/>
        <w:bottom w:val="none" w:sz="0" w:space="0" w:color="auto"/>
        <w:right w:val="none" w:sz="0" w:space="0" w:color="auto"/>
      </w:divBdr>
    </w:div>
    <w:div w:id="966085427">
      <w:bodyDiv w:val="1"/>
      <w:marLeft w:val="0"/>
      <w:marRight w:val="0"/>
      <w:marTop w:val="0"/>
      <w:marBottom w:val="0"/>
      <w:divBdr>
        <w:top w:val="none" w:sz="0" w:space="0" w:color="auto"/>
        <w:left w:val="none" w:sz="0" w:space="0" w:color="auto"/>
        <w:bottom w:val="none" w:sz="0" w:space="0" w:color="auto"/>
        <w:right w:val="none" w:sz="0" w:space="0" w:color="auto"/>
      </w:divBdr>
    </w:div>
    <w:div w:id="970087790">
      <w:bodyDiv w:val="1"/>
      <w:marLeft w:val="0"/>
      <w:marRight w:val="0"/>
      <w:marTop w:val="0"/>
      <w:marBottom w:val="0"/>
      <w:divBdr>
        <w:top w:val="none" w:sz="0" w:space="0" w:color="auto"/>
        <w:left w:val="none" w:sz="0" w:space="0" w:color="auto"/>
        <w:bottom w:val="none" w:sz="0" w:space="0" w:color="auto"/>
        <w:right w:val="none" w:sz="0" w:space="0" w:color="auto"/>
      </w:divBdr>
    </w:div>
    <w:div w:id="976421656">
      <w:bodyDiv w:val="1"/>
      <w:marLeft w:val="0"/>
      <w:marRight w:val="0"/>
      <w:marTop w:val="0"/>
      <w:marBottom w:val="0"/>
      <w:divBdr>
        <w:top w:val="none" w:sz="0" w:space="0" w:color="auto"/>
        <w:left w:val="none" w:sz="0" w:space="0" w:color="auto"/>
        <w:bottom w:val="none" w:sz="0" w:space="0" w:color="auto"/>
        <w:right w:val="none" w:sz="0" w:space="0" w:color="auto"/>
      </w:divBdr>
    </w:div>
    <w:div w:id="981734031">
      <w:bodyDiv w:val="1"/>
      <w:marLeft w:val="0"/>
      <w:marRight w:val="0"/>
      <w:marTop w:val="0"/>
      <w:marBottom w:val="0"/>
      <w:divBdr>
        <w:top w:val="none" w:sz="0" w:space="0" w:color="auto"/>
        <w:left w:val="none" w:sz="0" w:space="0" w:color="auto"/>
        <w:bottom w:val="none" w:sz="0" w:space="0" w:color="auto"/>
        <w:right w:val="none" w:sz="0" w:space="0" w:color="auto"/>
      </w:divBdr>
    </w:div>
    <w:div w:id="991258441">
      <w:bodyDiv w:val="1"/>
      <w:marLeft w:val="0"/>
      <w:marRight w:val="0"/>
      <w:marTop w:val="0"/>
      <w:marBottom w:val="0"/>
      <w:divBdr>
        <w:top w:val="none" w:sz="0" w:space="0" w:color="auto"/>
        <w:left w:val="none" w:sz="0" w:space="0" w:color="auto"/>
        <w:bottom w:val="none" w:sz="0" w:space="0" w:color="auto"/>
        <w:right w:val="none" w:sz="0" w:space="0" w:color="auto"/>
      </w:divBdr>
    </w:div>
    <w:div w:id="998726067">
      <w:bodyDiv w:val="1"/>
      <w:marLeft w:val="0"/>
      <w:marRight w:val="0"/>
      <w:marTop w:val="0"/>
      <w:marBottom w:val="0"/>
      <w:divBdr>
        <w:top w:val="none" w:sz="0" w:space="0" w:color="auto"/>
        <w:left w:val="none" w:sz="0" w:space="0" w:color="auto"/>
        <w:bottom w:val="none" w:sz="0" w:space="0" w:color="auto"/>
        <w:right w:val="none" w:sz="0" w:space="0" w:color="auto"/>
      </w:divBdr>
    </w:div>
    <w:div w:id="1056973515">
      <w:bodyDiv w:val="1"/>
      <w:marLeft w:val="0"/>
      <w:marRight w:val="0"/>
      <w:marTop w:val="0"/>
      <w:marBottom w:val="0"/>
      <w:divBdr>
        <w:top w:val="none" w:sz="0" w:space="0" w:color="auto"/>
        <w:left w:val="none" w:sz="0" w:space="0" w:color="auto"/>
        <w:bottom w:val="none" w:sz="0" w:space="0" w:color="auto"/>
        <w:right w:val="none" w:sz="0" w:space="0" w:color="auto"/>
      </w:divBdr>
    </w:div>
    <w:div w:id="1095782533">
      <w:bodyDiv w:val="1"/>
      <w:marLeft w:val="0"/>
      <w:marRight w:val="0"/>
      <w:marTop w:val="0"/>
      <w:marBottom w:val="0"/>
      <w:divBdr>
        <w:top w:val="none" w:sz="0" w:space="0" w:color="auto"/>
        <w:left w:val="none" w:sz="0" w:space="0" w:color="auto"/>
        <w:bottom w:val="none" w:sz="0" w:space="0" w:color="auto"/>
        <w:right w:val="none" w:sz="0" w:space="0" w:color="auto"/>
      </w:divBdr>
    </w:div>
    <w:div w:id="1130593896">
      <w:bodyDiv w:val="1"/>
      <w:marLeft w:val="0"/>
      <w:marRight w:val="0"/>
      <w:marTop w:val="0"/>
      <w:marBottom w:val="0"/>
      <w:divBdr>
        <w:top w:val="none" w:sz="0" w:space="0" w:color="auto"/>
        <w:left w:val="none" w:sz="0" w:space="0" w:color="auto"/>
        <w:bottom w:val="none" w:sz="0" w:space="0" w:color="auto"/>
        <w:right w:val="none" w:sz="0" w:space="0" w:color="auto"/>
      </w:divBdr>
    </w:div>
    <w:div w:id="1133526584">
      <w:bodyDiv w:val="1"/>
      <w:marLeft w:val="0"/>
      <w:marRight w:val="0"/>
      <w:marTop w:val="0"/>
      <w:marBottom w:val="0"/>
      <w:divBdr>
        <w:top w:val="none" w:sz="0" w:space="0" w:color="auto"/>
        <w:left w:val="none" w:sz="0" w:space="0" w:color="auto"/>
        <w:bottom w:val="none" w:sz="0" w:space="0" w:color="auto"/>
        <w:right w:val="none" w:sz="0" w:space="0" w:color="auto"/>
      </w:divBdr>
      <w:divsChild>
        <w:div w:id="447164137">
          <w:marLeft w:val="0"/>
          <w:marRight w:val="0"/>
          <w:marTop w:val="0"/>
          <w:marBottom w:val="0"/>
          <w:divBdr>
            <w:top w:val="none" w:sz="0" w:space="0" w:color="auto"/>
            <w:left w:val="none" w:sz="0" w:space="0" w:color="auto"/>
            <w:bottom w:val="none" w:sz="0" w:space="0" w:color="auto"/>
            <w:right w:val="none" w:sz="0" w:space="0" w:color="auto"/>
          </w:divBdr>
        </w:div>
        <w:div w:id="1016464592">
          <w:marLeft w:val="0"/>
          <w:marRight w:val="0"/>
          <w:marTop w:val="0"/>
          <w:marBottom w:val="0"/>
          <w:divBdr>
            <w:top w:val="none" w:sz="0" w:space="0" w:color="auto"/>
            <w:left w:val="none" w:sz="0" w:space="0" w:color="auto"/>
            <w:bottom w:val="none" w:sz="0" w:space="0" w:color="auto"/>
            <w:right w:val="none" w:sz="0" w:space="0" w:color="auto"/>
          </w:divBdr>
        </w:div>
        <w:div w:id="419719832">
          <w:marLeft w:val="0"/>
          <w:marRight w:val="0"/>
          <w:marTop w:val="0"/>
          <w:marBottom w:val="0"/>
          <w:divBdr>
            <w:top w:val="none" w:sz="0" w:space="0" w:color="auto"/>
            <w:left w:val="none" w:sz="0" w:space="0" w:color="auto"/>
            <w:bottom w:val="none" w:sz="0" w:space="0" w:color="auto"/>
            <w:right w:val="none" w:sz="0" w:space="0" w:color="auto"/>
          </w:divBdr>
        </w:div>
        <w:div w:id="39793217">
          <w:marLeft w:val="0"/>
          <w:marRight w:val="0"/>
          <w:marTop w:val="0"/>
          <w:marBottom w:val="0"/>
          <w:divBdr>
            <w:top w:val="none" w:sz="0" w:space="0" w:color="auto"/>
            <w:left w:val="none" w:sz="0" w:space="0" w:color="auto"/>
            <w:bottom w:val="none" w:sz="0" w:space="0" w:color="auto"/>
            <w:right w:val="none" w:sz="0" w:space="0" w:color="auto"/>
          </w:divBdr>
        </w:div>
        <w:div w:id="2029406164">
          <w:marLeft w:val="0"/>
          <w:marRight w:val="0"/>
          <w:marTop w:val="0"/>
          <w:marBottom w:val="0"/>
          <w:divBdr>
            <w:top w:val="none" w:sz="0" w:space="0" w:color="auto"/>
            <w:left w:val="none" w:sz="0" w:space="0" w:color="auto"/>
            <w:bottom w:val="none" w:sz="0" w:space="0" w:color="auto"/>
            <w:right w:val="none" w:sz="0" w:space="0" w:color="auto"/>
          </w:divBdr>
        </w:div>
        <w:div w:id="1016660710">
          <w:marLeft w:val="0"/>
          <w:marRight w:val="0"/>
          <w:marTop w:val="0"/>
          <w:marBottom w:val="0"/>
          <w:divBdr>
            <w:top w:val="none" w:sz="0" w:space="0" w:color="auto"/>
            <w:left w:val="none" w:sz="0" w:space="0" w:color="auto"/>
            <w:bottom w:val="none" w:sz="0" w:space="0" w:color="auto"/>
            <w:right w:val="none" w:sz="0" w:space="0" w:color="auto"/>
          </w:divBdr>
        </w:div>
      </w:divsChild>
    </w:div>
    <w:div w:id="1155336755">
      <w:bodyDiv w:val="1"/>
      <w:marLeft w:val="0"/>
      <w:marRight w:val="0"/>
      <w:marTop w:val="0"/>
      <w:marBottom w:val="0"/>
      <w:divBdr>
        <w:top w:val="none" w:sz="0" w:space="0" w:color="auto"/>
        <w:left w:val="none" w:sz="0" w:space="0" w:color="auto"/>
        <w:bottom w:val="none" w:sz="0" w:space="0" w:color="auto"/>
        <w:right w:val="none" w:sz="0" w:space="0" w:color="auto"/>
      </w:divBdr>
    </w:div>
    <w:div w:id="1164080610">
      <w:bodyDiv w:val="1"/>
      <w:marLeft w:val="0"/>
      <w:marRight w:val="0"/>
      <w:marTop w:val="0"/>
      <w:marBottom w:val="0"/>
      <w:divBdr>
        <w:top w:val="none" w:sz="0" w:space="0" w:color="auto"/>
        <w:left w:val="none" w:sz="0" w:space="0" w:color="auto"/>
        <w:bottom w:val="none" w:sz="0" w:space="0" w:color="auto"/>
        <w:right w:val="none" w:sz="0" w:space="0" w:color="auto"/>
      </w:divBdr>
    </w:div>
    <w:div w:id="1166167380">
      <w:bodyDiv w:val="1"/>
      <w:marLeft w:val="0"/>
      <w:marRight w:val="0"/>
      <w:marTop w:val="0"/>
      <w:marBottom w:val="0"/>
      <w:divBdr>
        <w:top w:val="none" w:sz="0" w:space="0" w:color="auto"/>
        <w:left w:val="none" w:sz="0" w:space="0" w:color="auto"/>
        <w:bottom w:val="none" w:sz="0" w:space="0" w:color="auto"/>
        <w:right w:val="none" w:sz="0" w:space="0" w:color="auto"/>
      </w:divBdr>
      <w:divsChild>
        <w:div w:id="2098015579">
          <w:marLeft w:val="0"/>
          <w:marRight w:val="0"/>
          <w:marTop w:val="0"/>
          <w:marBottom w:val="0"/>
          <w:divBdr>
            <w:top w:val="none" w:sz="0" w:space="0" w:color="auto"/>
            <w:left w:val="none" w:sz="0" w:space="0" w:color="auto"/>
            <w:bottom w:val="none" w:sz="0" w:space="0" w:color="auto"/>
            <w:right w:val="none" w:sz="0" w:space="0" w:color="auto"/>
          </w:divBdr>
        </w:div>
        <w:div w:id="594359589">
          <w:marLeft w:val="0"/>
          <w:marRight w:val="0"/>
          <w:marTop w:val="0"/>
          <w:marBottom w:val="0"/>
          <w:divBdr>
            <w:top w:val="none" w:sz="0" w:space="0" w:color="auto"/>
            <w:left w:val="none" w:sz="0" w:space="0" w:color="auto"/>
            <w:bottom w:val="none" w:sz="0" w:space="0" w:color="auto"/>
            <w:right w:val="none" w:sz="0" w:space="0" w:color="auto"/>
          </w:divBdr>
        </w:div>
        <w:div w:id="1377468333">
          <w:marLeft w:val="0"/>
          <w:marRight w:val="0"/>
          <w:marTop w:val="0"/>
          <w:marBottom w:val="0"/>
          <w:divBdr>
            <w:top w:val="none" w:sz="0" w:space="0" w:color="auto"/>
            <w:left w:val="none" w:sz="0" w:space="0" w:color="auto"/>
            <w:bottom w:val="none" w:sz="0" w:space="0" w:color="auto"/>
            <w:right w:val="none" w:sz="0" w:space="0" w:color="auto"/>
          </w:divBdr>
        </w:div>
        <w:div w:id="732968663">
          <w:marLeft w:val="0"/>
          <w:marRight w:val="0"/>
          <w:marTop w:val="0"/>
          <w:marBottom w:val="0"/>
          <w:divBdr>
            <w:top w:val="none" w:sz="0" w:space="0" w:color="auto"/>
            <w:left w:val="none" w:sz="0" w:space="0" w:color="auto"/>
            <w:bottom w:val="none" w:sz="0" w:space="0" w:color="auto"/>
            <w:right w:val="none" w:sz="0" w:space="0" w:color="auto"/>
          </w:divBdr>
        </w:div>
        <w:div w:id="1682200822">
          <w:marLeft w:val="0"/>
          <w:marRight w:val="0"/>
          <w:marTop w:val="0"/>
          <w:marBottom w:val="0"/>
          <w:divBdr>
            <w:top w:val="none" w:sz="0" w:space="0" w:color="auto"/>
            <w:left w:val="none" w:sz="0" w:space="0" w:color="auto"/>
            <w:bottom w:val="none" w:sz="0" w:space="0" w:color="auto"/>
            <w:right w:val="none" w:sz="0" w:space="0" w:color="auto"/>
          </w:divBdr>
        </w:div>
        <w:div w:id="1852916542">
          <w:marLeft w:val="0"/>
          <w:marRight w:val="0"/>
          <w:marTop w:val="0"/>
          <w:marBottom w:val="0"/>
          <w:divBdr>
            <w:top w:val="none" w:sz="0" w:space="0" w:color="auto"/>
            <w:left w:val="none" w:sz="0" w:space="0" w:color="auto"/>
            <w:bottom w:val="none" w:sz="0" w:space="0" w:color="auto"/>
            <w:right w:val="none" w:sz="0" w:space="0" w:color="auto"/>
          </w:divBdr>
        </w:div>
        <w:div w:id="900940501">
          <w:marLeft w:val="0"/>
          <w:marRight w:val="0"/>
          <w:marTop w:val="0"/>
          <w:marBottom w:val="0"/>
          <w:divBdr>
            <w:top w:val="none" w:sz="0" w:space="0" w:color="auto"/>
            <w:left w:val="none" w:sz="0" w:space="0" w:color="auto"/>
            <w:bottom w:val="none" w:sz="0" w:space="0" w:color="auto"/>
            <w:right w:val="none" w:sz="0" w:space="0" w:color="auto"/>
          </w:divBdr>
        </w:div>
        <w:div w:id="2139104018">
          <w:marLeft w:val="0"/>
          <w:marRight w:val="0"/>
          <w:marTop w:val="0"/>
          <w:marBottom w:val="0"/>
          <w:divBdr>
            <w:top w:val="none" w:sz="0" w:space="0" w:color="auto"/>
            <w:left w:val="none" w:sz="0" w:space="0" w:color="auto"/>
            <w:bottom w:val="none" w:sz="0" w:space="0" w:color="auto"/>
            <w:right w:val="none" w:sz="0" w:space="0" w:color="auto"/>
          </w:divBdr>
        </w:div>
        <w:div w:id="203713710">
          <w:marLeft w:val="0"/>
          <w:marRight w:val="0"/>
          <w:marTop w:val="0"/>
          <w:marBottom w:val="0"/>
          <w:divBdr>
            <w:top w:val="none" w:sz="0" w:space="0" w:color="auto"/>
            <w:left w:val="none" w:sz="0" w:space="0" w:color="auto"/>
            <w:bottom w:val="none" w:sz="0" w:space="0" w:color="auto"/>
            <w:right w:val="none" w:sz="0" w:space="0" w:color="auto"/>
          </w:divBdr>
        </w:div>
        <w:div w:id="2116899137">
          <w:marLeft w:val="0"/>
          <w:marRight w:val="0"/>
          <w:marTop w:val="0"/>
          <w:marBottom w:val="0"/>
          <w:divBdr>
            <w:top w:val="none" w:sz="0" w:space="0" w:color="auto"/>
            <w:left w:val="none" w:sz="0" w:space="0" w:color="auto"/>
            <w:bottom w:val="none" w:sz="0" w:space="0" w:color="auto"/>
            <w:right w:val="none" w:sz="0" w:space="0" w:color="auto"/>
          </w:divBdr>
        </w:div>
      </w:divsChild>
    </w:div>
    <w:div w:id="1170104407">
      <w:bodyDiv w:val="1"/>
      <w:marLeft w:val="0"/>
      <w:marRight w:val="0"/>
      <w:marTop w:val="0"/>
      <w:marBottom w:val="0"/>
      <w:divBdr>
        <w:top w:val="none" w:sz="0" w:space="0" w:color="auto"/>
        <w:left w:val="none" w:sz="0" w:space="0" w:color="auto"/>
        <w:bottom w:val="none" w:sz="0" w:space="0" w:color="auto"/>
        <w:right w:val="none" w:sz="0" w:space="0" w:color="auto"/>
      </w:divBdr>
    </w:div>
    <w:div w:id="1178927743">
      <w:bodyDiv w:val="1"/>
      <w:marLeft w:val="0"/>
      <w:marRight w:val="0"/>
      <w:marTop w:val="0"/>
      <w:marBottom w:val="0"/>
      <w:divBdr>
        <w:top w:val="none" w:sz="0" w:space="0" w:color="auto"/>
        <w:left w:val="none" w:sz="0" w:space="0" w:color="auto"/>
        <w:bottom w:val="none" w:sz="0" w:space="0" w:color="auto"/>
        <w:right w:val="none" w:sz="0" w:space="0" w:color="auto"/>
      </w:divBdr>
    </w:div>
    <w:div w:id="1203010318">
      <w:bodyDiv w:val="1"/>
      <w:marLeft w:val="0"/>
      <w:marRight w:val="0"/>
      <w:marTop w:val="0"/>
      <w:marBottom w:val="0"/>
      <w:divBdr>
        <w:top w:val="none" w:sz="0" w:space="0" w:color="auto"/>
        <w:left w:val="none" w:sz="0" w:space="0" w:color="auto"/>
        <w:bottom w:val="none" w:sz="0" w:space="0" w:color="auto"/>
        <w:right w:val="none" w:sz="0" w:space="0" w:color="auto"/>
      </w:divBdr>
    </w:div>
    <w:div w:id="1266302491">
      <w:bodyDiv w:val="1"/>
      <w:marLeft w:val="0"/>
      <w:marRight w:val="0"/>
      <w:marTop w:val="0"/>
      <w:marBottom w:val="0"/>
      <w:divBdr>
        <w:top w:val="none" w:sz="0" w:space="0" w:color="auto"/>
        <w:left w:val="none" w:sz="0" w:space="0" w:color="auto"/>
        <w:bottom w:val="none" w:sz="0" w:space="0" w:color="auto"/>
        <w:right w:val="none" w:sz="0" w:space="0" w:color="auto"/>
      </w:divBdr>
      <w:divsChild>
        <w:div w:id="643894381">
          <w:marLeft w:val="0"/>
          <w:marRight w:val="0"/>
          <w:marTop w:val="0"/>
          <w:marBottom w:val="0"/>
          <w:divBdr>
            <w:top w:val="none" w:sz="0" w:space="0" w:color="auto"/>
            <w:left w:val="none" w:sz="0" w:space="0" w:color="auto"/>
            <w:bottom w:val="none" w:sz="0" w:space="0" w:color="auto"/>
            <w:right w:val="none" w:sz="0" w:space="0" w:color="auto"/>
          </w:divBdr>
        </w:div>
        <w:div w:id="1256666399">
          <w:marLeft w:val="0"/>
          <w:marRight w:val="0"/>
          <w:marTop w:val="0"/>
          <w:marBottom w:val="0"/>
          <w:divBdr>
            <w:top w:val="none" w:sz="0" w:space="0" w:color="auto"/>
            <w:left w:val="none" w:sz="0" w:space="0" w:color="auto"/>
            <w:bottom w:val="none" w:sz="0" w:space="0" w:color="auto"/>
            <w:right w:val="none" w:sz="0" w:space="0" w:color="auto"/>
          </w:divBdr>
        </w:div>
        <w:div w:id="1980374367">
          <w:marLeft w:val="0"/>
          <w:marRight w:val="0"/>
          <w:marTop w:val="0"/>
          <w:marBottom w:val="0"/>
          <w:divBdr>
            <w:top w:val="none" w:sz="0" w:space="0" w:color="auto"/>
            <w:left w:val="none" w:sz="0" w:space="0" w:color="auto"/>
            <w:bottom w:val="none" w:sz="0" w:space="0" w:color="auto"/>
            <w:right w:val="none" w:sz="0" w:space="0" w:color="auto"/>
          </w:divBdr>
        </w:div>
        <w:div w:id="1417164498">
          <w:marLeft w:val="0"/>
          <w:marRight w:val="0"/>
          <w:marTop w:val="0"/>
          <w:marBottom w:val="0"/>
          <w:divBdr>
            <w:top w:val="none" w:sz="0" w:space="0" w:color="auto"/>
            <w:left w:val="none" w:sz="0" w:space="0" w:color="auto"/>
            <w:bottom w:val="none" w:sz="0" w:space="0" w:color="auto"/>
            <w:right w:val="none" w:sz="0" w:space="0" w:color="auto"/>
          </w:divBdr>
        </w:div>
        <w:div w:id="844974944">
          <w:marLeft w:val="0"/>
          <w:marRight w:val="0"/>
          <w:marTop w:val="0"/>
          <w:marBottom w:val="0"/>
          <w:divBdr>
            <w:top w:val="none" w:sz="0" w:space="0" w:color="auto"/>
            <w:left w:val="none" w:sz="0" w:space="0" w:color="auto"/>
            <w:bottom w:val="none" w:sz="0" w:space="0" w:color="auto"/>
            <w:right w:val="none" w:sz="0" w:space="0" w:color="auto"/>
          </w:divBdr>
        </w:div>
        <w:div w:id="1110972012">
          <w:marLeft w:val="0"/>
          <w:marRight w:val="0"/>
          <w:marTop w:val="0"/>
          <w:marBottom w:val="0"/>
          <w:divBdr>
            <w:top w:val="none" w:sz="0" w:space="0" w:color="auto"/>
            <w:left w:val="none" w:sz="0" w:space="0" w:color="auto"/>
            <w:bottom w:val="none" w:sz="0" w:space="0" w:color="auto"/>
            <w:right w:val="none" w:sz="0" w:space="0" w:color="auto"/>
          </w:divBdr>
        </w:div>
      </w:divsChild>
    </w:div>
    <w:div w:id="1267159267">
      <w:bodyDiv w:val="1"/>
      <w:marLeft w:val="0"/>
      <w:marRight w:val="0"/>
      <w:marTop w:val="0"/>
      <w:marBottom w:val="0"/>
      <w:divBdr>
        <w:top w:val="none" w:sz="0" w:space="0" w:color="auto"/>
        <w:left w:val="none" w:sz="0" w:space="0" w:color="auto"/>
        <w:bottom w:val="none" w:sz="0" w:space="0" w:color="auto"/>
        <w:right w:val="none" w:sz="0" w:space="0" w:color="auto"/>
      </w:divBdr>
    </w:div>
    <w:div w:id="1277902731">
      <w:bodyDiv w:val="1"/>
      <w:marLeft w:val="0"/>
      <w:marRight w:val="0"/>
      <w:marTop w:val="0"/>
      <w:marBottom w:val="0"/>
      <w:divBdr>
        <w:top w:val="none" w:sz="0" w:space="0" w:color="auto"/>
        <w:left w:val="none" w:sz="0" w:space="0" w:color="auto"/>
        <w:bottom w:val="none" w:sz="0" w:space="0" w:color="auto"/>
        <w:right w:val="none" w:sz="0" w:space="0" w:color="auto"/>
      </w:divBdr>
    </w:div>
    <w:div w:id="1288046937">
      <w:bodyDiv w:val="1"/>
      <w:marLeft w:val="0"/>
      <w:marRight w:val="0"/>
      <w:marTop w:val="0"/>
      <w:marBottom w:val="0"/>
      <w:divBdr>
        <w:top w:val="none" w:sz="0" w:space="0" w:color="auto"/>
        <w:left w:val="none" w:sz="0" w:space="0" w:color="auto"/>
        <w:bottom w:val="none" w:sz="0" w:space="0" w:color="auto"/>
        <w:right w:val="none" w:sz="0" w:space="0" w:color="auto"/>
      </w:divBdr>
    </w:div>
    <w:div w:id="1290938651">
      <w:bodyDiv w:val="1"/>
      <w:marLeft w:val="0"/>
      <w:marRight w:val="0"/>
      <w:marTop w:val="0"/>
      <w:marBottom w:val="0"/>
      <w:divBdr>
        <w:top w:val="none" w:sz="0" w:space="0" w:color="auto"/>
        <w:left w:val="none" w:sz="0" w:space="0" w:color="auto"/>
        <w:bottom w:val="none" w:sz="0" w:space="0" w:color="auto"/>
        <w:right w:val="none" w:sz="0" w:space="0" w:color="auto"/>
      </w:divBdr>
    </w:div>
    <w:div w:id="1308238692">
      <w:bodyDiv w:val="1"/>
      <w:marLeft w:val="0"/>
      <w:marRight w:val="0"/>
      <w:marTop w:val="0"/>
      <w:marBottom w:val="0"/>
      <w:divBdr>
        <w:top w:val="none" w:sz="0" w:space="0" w:color="auto"/>
        <w:left w:val="none" w:sz="0" w:space="0" w:color="auto"/>
        <w:bottom w:val="none" w:sz="0" w:space="0" w:color="auto"/>
        <w:right w:val="none" w:sz="0" w:space="0" w:color="auto"/>
      </w:divBdr>
    </w:div>
    <w:div w:id="1310743444">
      <w:bodyDiv w:val="1"/>
      <w:marLeft w:val="0"/>
      <w:marRight w:val="0"/>
      <w:marTop w:val="0"/>
      <w:marBottom w:val="0"/>
      <w:divBdr>
        <w:top w:val="none" w:sz="0" w:space="0" w:color="auto"/>
        <w:left w:val="none" w:sz="0" w:space="0" w:color="auto"/>
        <w:bottom w:val="none" w:sz="0" w:space="0" w:color="auto"/>
        <w:right w:val="none" w:sz="0" w:space="0" w:color="auto"/>
      </w:divBdr>
    </w:div>
    <w:div w:id="1314485604">
      <w:bodyDiv w:val="1"/>
      <w:marLeft w:val="0"/>
      <w:marRight w:val="0"/>
      <w:marTop w:val="0"/>
      <w:marBottom w:val="0"/>
      <w:divBdr>
        <w:top w:val="none" w:sz="0" w:space="0" w:color="auto"/>
        <w:left w:val="none" w:sz="0" w:space="0" w:color="auto"/>
        <w:bottom w:val="none" w:sz="0" w:space="0" w:color="auto"/>
        <w:right w:val="none" w:sz="0" w:space="0" w:color="auto"/>
      </w:divBdr>
    </w:div>
    <w:div w:id="1349212820">
      <w:bodyDiv w:val="1"/>
      <w:marLeft w:val="0"/>
      <w:marRight w:val="0"/>
      <w:marTop w:val="0"/>
      <w:marBottom w:val="0"/>
      <w:divBdr>
        <w:top w:val="none" w:sz="0" w:space="0" w:color="auto"/>
        <w:left w:val="none" w:sz="0" w:space="0" w:color="auto"/>
        <w:bottom w:val="none" w:sz="0" w:space="0" w:color="auto"/>
        <w:right w:val="none" w:sz="0" w:space="0" w:color="auto"/>
      </w:divBdr>
    </w:div>
    <w:div w:id="1375345896">
      <w:bodyDiv w:val="1"/>
      <w:marLeft w:val="0"/>
      <w:marRight w:val="0"/>
      <w:marTop w:val="0"/>
      <w:marBottom w:val="0"/>
      <w:divBdr>
        <w:top w:val="none" w:sz="0" w:space="0" w:color="auto"/>
        <w:left w:val="none" w:sz="0" w:space="0" w:color="auto"/>
        <w:bottom w:val="none" w:sz="0" w:space="0" w:color="auto"/>
        <w:right w:val="none" w:sz="0" w:space="0" w:color="auto"/>
      </w:divBdr>
    </w:div>
    <w:div w:id="1378895169">
      <w:bodyDiv w:val="1"/>
      <w:marLeft w:val="0"/>
      <w:marRight w:val="0"/>
      <w:marTop w:val="0"/>
      <w:marBottom w:val="0"/>
      <w:divBdr>
        <w:top w:val="none" w:sz="0" w:space="0" w:color="auto"/>
        <w:left w:val="none" w:sz="0" w:space="0" w:color="auto"/>
        <w:bottom w:val="none" w:sz="0" w:space="0" w:color="auto"/>
        <w:right w:val="none" w:sz="0" w:space="0" w:color="auto"/>
      </w:divBdr>
    </w:div>
    <w:div w:id="1388606799">
      <w:bodyDiv w:val="1"/>
      <w:marLeft w:val="0"/>
      <w:marRight w:val="0"/>
      <w:marTop w:val="0"/>
      <w:marBottom w:val="0"/>
      <w:divBdr>
        <w:top w:val="none" w:sz="0" w:space="0" w:color="auto"/>
        <w:left w:val="none" w:sz="0" w:space="0" w:color="auto"/>
        <w:bottom w:val="none" w:sz="0" w:space="0" w:color="auto"/>
        <w:right w:val="none" w:sz="0" w:space="0" w:color="auto"/>
      </w:divBdr>
    </w:div>
    <w:div w:id="1435784339">
      <w:bodyDiv w:val="1"/>
      <w:marLeft w:val="0"/>
      <w:marRight w:val="0"/>
      <w:marTop w:val="0"/>
      <w:marBottom w:val="0"/>
      <w:divBdr>
        <w:top w:val="none" w:sz="0" w:space="0" w:color="auto"/>
        <w:left w:val="none" w:sz="0" w:space="0" w:color="auto"/>
        <w:bottom w:val="none" w:sz="0" w:space="0" w:color="auto"/>
        <w:right w:val="none" w:sz="0" w:space="0" w:color="auto"/>
      </w:divBdr>
    </w:div>
    <w:div w:id="1444376936">
      <w:bodyDiv w:val="1"/>
      <w:marLeft w:val="0"/>
      <w:marRight w:val="0"/>
      <w:marTop w:val="0"/>
      <w:marBottom w:val="0"/>
      <w:divBdr>
        <w:top w:val="none" w:sz="0" w:space="0" w:color="auto"/>
        <w:left w:val="none" w:sz="0" w:space="0" w:color="auto"/>
        <w:bottom w:val="none" w:sz="0" w:space="0" w:color="auto"/>
        <w:right w:val="none" w:sz="0" w:space="0" w:color="auto"/>
      </w:divBdr>
    </w:div>
    <w:div w:id="1460957468">
      <w:bodyDiv w:val="1"/>
      <w:marLeft w:val="0"/>
      <w:marRight w:val="0"/>
      <w:marTop w:val="0"/>
      <w:marBottom w:val="0"/>
      <w:divBdr>
        <w:top w:val="none" w:sz="0" w:space="0" w:color="auto"/>
        <w:left w:val="none" w:sz="0" w:space="0" w:color="auto"/>
        <w:bottom w:val="none" w:sz="0" w:space="0" w:color="auto"/>
        <w:right w:val="none" w:sz="0" w:space="0" w:color="auto"/>
      </w:divBdr>
    </w:div>
    <w:div w:id="1488785077">
      <w:bodyDiv w:val="1"/>
      <w:marLeft w:val="0"/>
      <w:marRight w:val="0"/>
      <w:marTop w:val="0"/>
      <w:marBottom w:val="0"/>
      <w:divBdr>
        <w:top w:val="none" w:sz="0" w:space="0" w:color="auto"/>
        <w:left w:val="none" w:sz="0" w:space="0" w:color="auto"/>
        <w:bottom w:val="none" w:sz="0" w:space="0" w:color="auto"/>
        <w:right w:val="none" w:sz="0" w:space="0" w:color="auto"/>
      </w:divBdr>
    </w:div>
    <w:div w:id="1492912319">
      <w:bodyDiv w:val="1"/>
      <w:marLeft w:val="0"/>
      <w:marRight w:val="0"/>
      <w:marTop w:val="0"/>
      <w:marBottom w:val="0"/>
      <w:divBdr>
        <w:top w:val="none" w:sz="0" w:space="0" w:color="auto"/>
        <w:left w:val="none" w:sz="0" w:space="0" w:color="auto"/>
        <w:bottom w:val="none" w:sz="0" w:space="0" w:color="auto"/>
        <w:right w:val="none" w:sz="0" w:space="0" w:color="auto"/>
      </w:divBdr>
    </w:div>
    <w:div w:id="1519468610">
      <w:bodyDiv w:val="1"/>
      <w:marLeft w:val="0"/>
      <w:marRight w:val="0"/>
      <w:marTop w:val="0"/>
      <w:marBottom w:val="0"/>
      <w:divBdr>
        <w:top w:val="none" w:sz="0" w:space="0" w:color="auto"/>
        <w:left w:val="none" w:sz="0" w:space="0" w:color="auto"/>
        <w:bottom w:val="none" w:sz="0" w:space="0" w:color="auto"/>
        <w:right w:val="none" w:sz="0" w:space="0" w:color="auto"/>
      </w:divBdr>
    </w:div>
    <w:div w:id="1542203548">
      <w:bodyDiv w:val="1"/>
      <w:marLeft w:val="0"/>
      <w:marRight w:val="0"/>
      <w:marTop w:val="0"/>
      <w:marBottom w:val="0"/>
      <w:divBdr>
        <w:top w:val="none" w:sz="0" w:space="0" w:color="auto"/>
        <w:left w:val="none" w:sz="0" w:space="0" w:color="auto"/>
        <w:bottom w:val="none" w:sz="0" w:space="0" w:color="auto"/>
        <w:right w:val="none" w:sz="0" w:space="0" w:color="auto"/>
      </w:divBdr>
    </w:div>
    <w:div w:id="1565023569">
      <w:bodyDiv w:val="1"/>
      <w:marLeft w:val="0"/>
      <w:marRight w:val="0"/>
      <w:marTop w:val="0"/>
      <w:marBottom w:val="0"/>
      <w:divBdr>
        <w:top w:val="none" w:sz="0" w:space="0" w:color="auto"/>
        <w:left w:val="none" w:sz="0" w:space="0" w:color="auto"/>
        <w:bottom w:val="none" w:sz="0" w:space="0" w:color="auto"/>
        <w:right w:val="none" w:sz="0" w:space="0" w:color="auto"/>
      </w:divBdr>
    </w:div>
    <w:div w:id="1625499808">
      <w:bodyDiv w:val="1"/>
      <w:marLeft w:val="0"/>
      <w:marRight w:val="0"/>
      <w:marTop w:val="0"/>
      <w:marBottom w:val="0"/>
      <w:divBdr>
        <w:top w:val="none" w:sz="0" w:space="0" w:color="auto"/>
        <w:left w:val="none" w:sz="0" w:space="0" w:color="auto"/>
        <w:bottom w:val="none" w:sz="0" w:space="0" w:color="auto"/>
        <w:right w:val="none" w:sz="0" w:space="0" w:color="auto"/>
      </w:divBdr>
      <w:divsChild>
        <w:div w:id="888687770">
          <w:marLeft w:val="0"/>
          <w:marRight w:val="0"/>
          <w:marTop w:val="0"/>
          <w:marBottom w:val="0"/>
          <w:divBdr>
            <w:top w:val="none" w:sz="0" w:space="0" w:color="auto"/>
            <w:left w:val="none" w:sz="0" w:space="0" w:color="auto"/>
            <w:bottom w:val="none" w:sz="0" w:space="0" w:color="auto"/>
            <w:right w:val="none" w:sz="0" w:space="0" w:color="auto"/>
          </w:divBdr>
        </w:div>
        <w:div w:id="1534223957">
          <w:marLeft w:val="0"/>
          <w:marRight w:val="0"/>
          <w:marTop w:val="0"/>
          <w:marBottom w:val="0"/>
          <w:divBdr>
            <w:top w:val="none" w:sz="0" w:space="0" w:color="auto"/>
            <w:left w:val="none" w:sz="0" w:space="0" w:color="auto"/>
            <w:bottom w:val="none" w:sz="0" w:space="0" w:color="auto"/>
            <w:right w:val="none" w:sz="0" w:space="0" w:color="auto"/>
          </w:divBdr>
        </w:div>
        <w:div w:id="1917857361">
          <w:marLeft w:val="0"/>
          <w:marRight w:val="0"/>
          <w:marTop w:val="0"/>
          <w:marBottom w:val="0"/>
          <w:divBdr>
            <w:top w:val="none" w:sz="0" w:space="0" w:color="auto"/>
            <w:left w:val="none" w:sz="0" w:space="0" w:color="auto"/>
            <w:bottom w:val="none" w:sz="0" w:space="0" w:color="auto"/>
            <w:right w:val="none" w:sz="0" w:space="0" w:color="auto"/>
          </w:divBdr>
        </w:div>
        <w:div w:id="1692802628">
          <w:marLeft w:val="0"/>
          <w:marRight w:val="0"/>
          <w:marTop w:val="0"/>
          <w:marBottom w:val="0"/>
          <w:divBdr>
            <w:top w:val="none" w:sz="0" w:space="0" w:color="auto"/>
            <w:left w:val="none" w:sz="0" w:space="0" w:color="auto"/>
            <w:bottom w:val="none" w:sz="0" w:space="0" w:color="auto"/>
            <w:right w:val="none" w:sz="0" w:space="0" w:color="auto"/>
          </w:divBdr>
        </w:div>
        <w:div w:id="434444394">
          <w:marLeft w:val="0"/>
          <w:marRight w:val="0"/>
          <w:marTop w:val="0"/>
          <w:marBottom w:val="0"/>
          <w:divBdr>
            <w:top w:val="none" w:sz="0" w:space="0" w:color="auto"/>
            <w:left w:val="none" w:sz="0" w:space="0" w:color="auto"/>
            <w:bottom w:val="none" w:sz="0" w:space="0" w:color="auto"/>
            <w:right w:val="none" w:sz="0" w:space="0" w:color="auto"/>
          </w:divBdr>
        </w:div>
        <w:div w:id="705331015">
          <w:marLeft w:val="0"/>
          <w:marRight w:val="0"/>
          <w:marTop w:val="0"/>
          <w:marBottom w:val="0"/>
          <w:divBdr>
            <w:top w:val="none" w:sz="0" w:space="0" w:color="auto"/>
            <w:left w:val="none" w:sz="0" w:space="0" w:color="auto"/>
            <w:bottom w:val="none" w:sz="0" w:space="0" w:color="auto"/>
            <w:right w:val="none" w:sz="0" w:space="0" w:color="auto"/>
          </w:divBdr>
        </w:div>
        <w:div w:id="1973944323">
          <w:marLeft w:val="0"/>
          <w:marRight w:val="0"/>
          <w:marTop w:val="0"/>
          <w:marBottom w:val="0"/>
          <w:divBdr>
            <w:top w:val="none" w:sz="0" w:space="0" w:color="auto"/>
            <w:left w:val="none" w:sz="0" w:space="0" w:color="auto"/>
            <w:bottom w:val="none" w:sz="0" w:space="0" w:color="auto"/>
            <w:right w:val="none" w:sz="0" w:space="0" w:color="auto"/>
          </w:divBdr>
        </w:div>
        <w:div w:id="1833594180">
          <w:marLeft w:val="0"/>
          <w:marRight w:val="0"/>
          <w:marTop w:val="0"/>
          <w:marBottom w:val="0"/>
          <w:divBdr>
            <w:top w:val="none" w:sz="0" w:space="0" w:color="auto"/>
            <w:left w:val="none" w:sz="0" w:space="0" w:color="auto"/>
            <w:bottom w:val="none" w:sz="0" w:space="0" w:color="auto"/>
            <w:right w:val="none" w:sz="0" w:space="0" w:color="auto"/>
          </w:divBdr>
        </w:div>
        <w:div w:id="1651010662">
          <w:marLeft w:val="0"/>
          <w:marRight w:val="0"/>
          <w:marTop w:val="0"/>
          <w:marBottom w:val="0"/>
          <w:divBdr>
            <w:top w:val="none" w:sz="0" w:space="0" w:color="auto"/>
            <w:left w:val="none" w:sz="0" w:space="0" w:color="auto"/>
            <w:bottom w:val="none" w:sz="0" w:space="0" w:color="auto"/>
            <w:right w:val="none" w:sz="0" w:space="0" w:color="auto"/>
          </w:divBdr>
        </w:div>
        <w:div w:id="651954803">
          <w:marLeft w:val="0"/>
          <w:marRight w:val="0"/>
          <w:marTop w:val="0"/>
          <w:marBottom w:val="0"/>
          <w:divBdr>
            <w:top w:val="none" w:sz="0" w:space="0" w:color="auto"/>
            <w:left w:val="none" w:sz="0" w:space="0" w:color="auto"/>
            <w:bottom w:val="none" w:sz="0" w:space="0" w:color="auto"/>
            <w:right w:val="none" w:sz="0" w:space="0" w:color="auto"/>
          </w:divBdr>
        </w:div>
      </w:divsChild>
    </w:div>
    <w:div w:id="1637686917">
      <w:bodyDiv w:val="1"/>
      <w:marLeft w:val="0"/>
      <w:marRight w:val="0"/>
      <w:marTop w:val="0"/>
      <w:marBottom w:val="0"/>
      <w:divBdr>
        <w:top w:val="none" w:sz="0" w:space="0" w:color="auto"/>
        <w:left w:val="none" w:sz="0" w:space="0" w:color="auto"/>
        <w:bottom w:val="none" w:sz="0" w:space="0" w:color="auto"/>
        <w:right w:val="none" w:sz="0" w:space="0" w:color="auto"/>
      </w:divBdr>
    </w:div>
    <w:div w:id="1640577642">
      <w:bodyDiv w:val="1"/>
      <w:marLeft w:val="0"/>
      <w:marRight w:val="0"/>
      <w:marTop w:val="0"/>
      <w:marBottom w:val="0"/>
      <w:divBdr>
        <w:top w:val="none" w:sz="0" w:space="0" w:color="auto"/>
        <w:left w:val="none" w:sz="0" w:space="0" w:color="auto"/>
        <w:bottom w:val="none" w:sz="0" w:space="0" w:color="auto"/>
        <w:right w:val="none" w:sz="0" w:space="0" w:color="auto"/>
      </w:divBdr>
    </w:div>
    <w:div w:id="1660620603">
      <w:bodyDiv w:val="1"/>
      <w:marLeft w:val="0"/>
      <w:marRight w:val="0"/>
      <w:marTop w:val="0"/>
      <w:marBottom w:val="0"/>
      <w:divBdr>
        <w:top w:val="none" w:sz="0" w:space="0" w:color="auto"/>
        <w:left w:val="none" w:sz="0" w:space="0" w:color="auto"/>
        <w:bottom w:val="none" w:sz="0" w:space="0" w:color="auto"/>
        <w:right w:val="none" w:sz="0" w:space="0" w:color="auto"/>
      </w:divBdr>
      <w:divsChild>
        <w:div w:id="654145666">
          <w:marLeft w:val="0"/>
          <w:marRight w:val="0"/>
          <w:marTop w:val="0"/>
          <w:marBottom w:val="0"/>
          <w:divBdr>
            <w:top w:val="none" w:sz="0" w:space="0" w:color="auto"/>
            <w:left w:val="none" w:sz="0" w:space="0" w:color="auto"/>
            <w:bottom w:val="none" w:sz="0" w:space="0" w:color="auto"/>
            <w:right w:val="none" w:sz="0" w:space="0" w:color="auto"/>
          </w:divBdr>
        </w:div>
        <w:div w:id="792019697">
          <w:marLeft w:val="0"/>
          <w:marRight w:val="0"/>
          <w:marTop w:val="0"/>
          <w:marBottom w:val="0"/>
          <w:divBdr>
            <w:top w:val="none" w:sz="0" w:space="0" w:color="auto"/>
            <w:left w:val="none" w:sz="0" w:space="0" w:color="auto"/>
            <w:bottom w:val="none" w:sz="0" w:space="0" w:color="auto"/>
            <w:right w:val="none" w:sz="0" w:space="0" w:color="auto"/>
          </w:divBdr>
        </w:div>
        <w:div w:id="831526263">
          <w:marLeft w:val="0"/>
          <w:marRight w:val="0"/>
          <w:marTop w:val="0"/>
          <w:marBottom w:val="0"/>
          <w:divBdr>
            <w:top w:val="none" w:sz="0" w:space="0" w:color="auto"/>
            <w:left w:val="none" w:sz="0" w:space="0" w:color="auto"/>
            <w:bottom w:val="none" w:sz="0" w:space="0" w:color="auto"/>
            <w:right w:val="none" w:sz="0" w:space="0" w:color="auto"/>
          </w:divBdr>
        </w:div>
        <w:div w:id="2098400743">
          <w:marLeft w:val="0"/>
          <w:marRight w:val="0"/>
          <w:marTop w:val="0"/>
          <w:marBottom w:val="0"/>
          <w:divBdr>
            <w:top w:val="none" w:sz="0" w:space="0" w:color="auto"/>
            <w:left w:val="none" w:sz="0" w:space="0" w:color="auto"/>
            <w:bottom w:val="none" w:sz="0" w:space="0" w:color="auto"/>
            <w:right w:val="none" w:sz="0" w:space="0" w:color="auto"/>
          </w:divBdr>
        </w:div>
      </w:divsChild>
    </w:div>
    <w:div w:id="1727337677">
      <w:bodyDiv w:val="1"/>
      <w:marLeft w:val="0"/>
      <w:marRight w:val="0"/>
      <w:marTop w:val="0"/>
      <w:marBottom w:val="0"/>
      <w:divBdr>
        <w:top w:val="none" w:sz="0" w:space="0" w:color="auto"/>
        <w:left w:val="none" w:sz="0" w:space="0" w:color="auto"/>
        <w:bottom w:val="none" w:sz="0" w:space="0" w:color="auto"/>
        <w:right w:val="none" w:sz="0" w:space="0" w:color="auto"/>
      </w:divBdr>
    </w:div>
    <w:div w:id="1728457642">
      <w:bodyDiv w:val="1"/>
      <w:marLeft w:val="0"/>
      <w:marRight w:val="0"/>
      <w:marTop w:val="0"/>
      <w:marBottom w:val="0"/>
      <w:divBdr>
        <w:top w:val="none" w:sz="0" w:space="0" w:color="auto"/>
        <w:left w:val="none" w:sz="0" w:space="0" w:color="auto"/>
        <w:bottom w:val="none" w:sz="0" w:space="0" w:color="auto"/>
        <w:right w:val="none" w:sz="0" w:space="0" w:color="auto"/>
      </w:divBdr>
    </w:div>
    <w:div w:id="1732924689">
      <w:bodyDiv w:val="1"/>
      <w:marLeft w:val="0"/>
      <w:marRight w:val="0"/>
      <w:marTop w:val="0"/>
      <w:marBottom w:val="0"/>
      <w:divBdr>
        <w:top w:val="none" w:sz="0" w:space="0" w:color="auto"/>
        <w:left w:val="none" w:sz="0" w:space="0" w:color="auto"/>
        <w:bottom w:val="none" w:sz="0" w:space="0" w:color="auto"/>
        <w:right w:val="none" w:sz="0" w:space="0" w:color="auto"/>
      </w:divBdr>
      <w:divsChild>
        <w:div w:id="505553632">
          <w:marLeft w:val="0"/>
          <w:marRight w:val="0"/>
          <w:marTop w:val="0"/>
          <w:marBottom w:val="0"/>
          <w:divBdr>
            <w:top w:val="none" w:sz="0" w:space="0" w:color="auto"/>
            <w:left w:val="none" w:sz="0" w:space="0" w:color="auto"/>
            <w:bottom w:val="none" w:sz="0" w:space="0" w:color="auto"/>
            <w:right w:val="none" w:sz="0" w:space="0" w:color="auto"/>
          </w:divBdr>
        </w:div>
        <w:div w:id="114175712">
          <w:marLeft w:val="0"/>
          <w:marRight w:val="0"/>
          <w:marTop w:val="0"/>
          <w:marBottom w:val="0"/>
          <w:divBdr>
            <w:top w:val="none" w:sz="0" w:space="0" w:color="auto"/>
            <w:left w:val="none" w:sz="0" w:space="0" w:color="auto"/>
            <w:bottom w:val="none" w:sz="0" w:space="0" w:color="auto"/>
            <w:right w:val="none" w:sz="0" w:space="0" w:color="auto"/>
          </w:divBdr>
        </w:div>
      </w:divsChild>
    </w:div>
    <w:div w:id="1740517799">
      <w:bodyDiv w:val="1"/>
      <w:marLeft w:val="0"/>
      <w:marRight w:val="0"/>
      <w:marTop w:val="0"/>
      <w:marBottom w:val="0"/>
      <w:divBdr>
        <w:top w:val="none" w:sz="0" w:space="0" w:color="auto"/>
        <w:left w:val="none" w:sz="0" w:space="0" w:color="auto"/>
        <w:bottom w:val="none" w:sz="0" w:space="0" w:color="auto"/>
        <w:right w:val="none" w:sz="0" w:space="0" w:color="auto"/>
      </w:divBdr>
    </w:div>
    <w:div w:id="1750809881">
      <w:bodyDiv w:val="1"/>
      <w:marLeft w:val="0"/>
      <w:marRight w:val="0"/>
      <w:marTop w:val="0"/>
      <w:marBottom w:val="0"/>
      <w:divBdr>
        <w:top w:val="none" w:sz="0" w:space="0" w:color="auto"/>
        <w:left w:val="none" w:sz="0" w:space="0" w:color="auto"/>
        <w:bottom w:val="none" w:sz="0" w:space="0" w:color="auto"/>
        <w:right w:val="none" w:sz="0" w:space="0" w:color="auto"/>
      </w:divBdr>
    </w:div>
    <w:div w:id="1780559793">
      <w:bodyDiv w:val="1"/>
      <w:marLeft w:val="0"/>
      <w:marRight w:val="0"/>
      <w:marTop w:val="0"/>
      <w:marBottom w:val="0"/>
      <w:divBdr>
        <w:top w:val="none" w:sz="0" w:space="0" w:color="auto"/>
        <w:left w:val="none" w:sz="0" w:space="0" w:color="auto"/>
        <w:bottom w:val="none" w:sz="0" w:space="0" w:color="auto"/>
        <w:right w:val="none" w:sz="0" w:space="0" w:color="auto"/>
      </w:divBdr>
    </w:div>
    <w:div w:id="1820268840">
      <w:bodyDiv w:val="1"/>
      <w:marLeft w:val="0"/>
      <w:marRight w:val="0"/>
      <w:marTop w:val="0"/>
      <w:marBottom w:val="0"/>
      <w:divBdr>
        <w:top w:val="none" w:sz="0" w:space="0" w:color="auto"/>
        <w:left w:val="none" w:sz="0" w:space="0" w:color="auto"/>
        <w:bottom w:val="none" w:sz="0" w:space="0" w:color="auto"/>
        <w:right w:val="none" w:sz="0" w:space="0" w:color="auto"/>
      </w:divBdr>
      <w:divsChild>
        <w:div w:id="1295327223">
          <w:marLeft w:val="0"/>
          <w:marRight w:val="0"/>
          <w:marTop w:val="0"/>
          <w:marBottom w:val="0"/>
          <w:divBdr>
            <w:top w:val="none" w:sz="0" w:space="0" w:color="auto"/>
            <w:left w:val="none" w:sz="0" w:space="0" w:color="auto"/>
            <w:bottom w:val="none" w:sz="0" w:space="0" w:color="auto"/>
            <w:right w:val="none" w:sz="0" w:space="0" w:color="auto"/>
          </w:divBdr>
        </w:div>
        <w:div w:id="1756004035">
          <w:marLeft w:val="0"/>
          <w:marRight w:val="0"/>
          <w:marTop w:val="0"/>
          <w:marBottom w:val="0"/>
          <w:divBdr>
            <w:top w:val="none" w:sz="0" w:space="0" w:color="auto"/>
            <w:left w:val="none" w:sz="0" w:space="0" w:color="auto"/>
            <w:bottom w:val="none" w:sz="0" w:space="0" w:color="auto"/>
            <w:right w:val="none" w:sz="0" w:space="0" w:color="auto"/>
          </w:divBdr>
        </w:div>
        <w:div w:id="438568275">
          <w:marLeft w:val="0"/>
          <w:marRight w:val="0"/>
          <w:marTop w:val="0"/>
          <w:marBottom w:val="0"/>
          <w:divBdr>
            <w:top w:val="none" w:sz="0" w:space="0" w:color="auto"/>
            <w:left w:val="none" w:sz="0" w:space="0" w:color="auto"/>
            <w:bottom w:val="none" w:sz="0" w:space="0" w:color="auto"/>
            <w:right w:val="none" w:sz="0" w:space="0" w:color="auto"/>
          </w:divBdr>
        </w:div>
        <w:div w:id="1006707042">
          <w:marLeft w:val="0"/>
          <w:marRight w:val="0"/>
          <w:marTop w:val="0"/>
          <w:marBottom w:val="0"/>
          <w:divBdr>
            <w:top w:val="none" w:sz="0" w:space="0" w:color="auto"/>
            <w:left w:val="none" w:sz="0" w:space="0" w:color="auto"/>
            <w:bottom w:val="none" w:sz="0" w:space="0" w:color="auto"/>
            <w:right w:val="none" w:sz="0" w:space="0" w:color="auto"/>
          </w:divBdr>
        </w:div>
        <w:div w:id="1021198638">
          <w:marLeft w:val="0"/>
          <w:marRight w:val="0"/>
          <w:marTop w:val="0"/>
          <w:marBottom w:val="0"/>
          <w:divBdr>
            <w:top w:val="none" w:sz="0" w:space="0" w:color="auto"/>
            <w:left w:val="none" w:sz="0" w:space="0" w:color="auto"/>
            <w:bottom w:val="none" w:sz="0" w:space="0" w:color="auto"/>
            <w:right w:val="none" w:sz="0" w:space="0" w:color="auto"/>
          </w:divBdr>
        </w:div>
        <w:div w:id="800732266">
          <w:marLeft w:val="0"/>
          <w:marRight w:val="0"/>
          <w:marTop w:val="0"/>
          <w:marBottom w:val="0"/>
          <w:divBdr>
            <w:top w:val="none" w:sz="0" w:space="0" w:color="auto"/>
            <w:left w:val="none" w:sz="0" w:space="0" w:color="auto"/>
            <w:bottom w:val="none" w:sz="0" w:space="0" w:color="auto"/>
            <w:right w:val="none" w:sz="0" w:space="0" w:color="auto"/>
          </w:divBdr>
        </w:div>
      </w:divsChild>
    </w:div>
    <w:div w:id="1820344942">
      <w:bodyDiv w:val="1"/>
      <w:marLeft w:val="0"/>
      <w:marRight w:val="0"/>
      <w:marTop w:val="0"/>
      <w:marBottom w:val="0"/>
      <w:divBdr>
        <w:top w:val="none" w:sz="0" w:space="0" w:color="auto"/>
        <w:left w:val="none" w:sz="0" w:space="0" w:color="auto"/>
        <w:bottom w:val="none" w:sz="0" w:space="0" w:color="auto"/>
        <w:right w:val="none" w:sz="0" w:space="0" w:color="auto"/>
      </w:divBdr>
    </w:div>
    <w:div w:id="1828010822">
      <w:bodyDiv w:val="1"/>
      <w:marLeft w:val="0"/>
      <w:marRight w:val="0"/>
      <w:marTop w:val="0"/>
      <w:marBottom w:val="0"/>
      <w:divBdr>
        <w:top w:val="none" w:sz="0" w:space="0" w:color="auto"/>
        <w:left w:val="none" w:sz="0" w:space="0" w:color="auto"/>
        <w:bottom w:val="none" w:sz="0" w:space="0" w:color="auto"/>
        <w:right w:val="none" w:sz="0" w:space="0" w:color="auto"/>
      </w:divBdr>
    </w:div>
    <w:div w:id="1836797008">
      <w:bodyDiv w:val="1"/>
      <w:marLeft w:val="0"/>
      <w:marRight w:val="0"/>
      <w:marTop w:val="0"/>
      <w:marBottom w:val="0"/>
      <w:divBdr>
        <w:top w:val="none" w:sz="0" w:space="0" w:color="auto"/>
        <w:left w:val="none" w:sz="0" w:space="0" w:color="auto"/>
        <w:bottom w:val="none" w:sz="0" w:space="0" w:color="auto"/>
        <w:right w:val="none" w:sz="0" w:space="0" w:color="auto"/>
      </w:divBdr>
    </w:div>
    <w:div w:id="1861428229">
      <w:bodyDiv w:val="1"/>
      <w:marLeft w:val="0"/>
      <w:marRight w:val="0"/>
      <w:marTop w:val="0"/>
      <w:marBottom w:val="0"/>
      <w:divBdr>
        <w:top w:val="none" w:sz="0" w:space="0" w:color="auto"/>
        <w:left w:val="none" w:sz="0" w:space="0" w:color="auto"/>
        <w:bottom w:val="none" w:sz="0" w:space="0" w:color="auto"/>
        <w:right w:val="none" w:sz="0" w:space="0" w:color="auto"/>
      </w:divBdr>
      <w:divsChild>
        <w:div w:id="34235506">
          <w:marLeft w:val="0"/>
          <w:marRight w:val="0"/>
          <w:marTop w:val="0"/>
          <w:marBottom w:val="0"/>
          <w:divBdr>
            <w:top w:val="none" w:sz="0" w:space="0" w:color="auto"/>
            <w:left w:val="none" w:sz="0" w:space="0" w:color="auto"/>
            <w:bottom w:val="none" w:sz="0" w:space="0" w:color="auto"/>
            <w:right w:val="none" w:sz="0" w:space="0" w:color="auto"/>
          </w:divBdr>
        </w:div>
        <w:div w:id="247469035">
          <w:marLeft w:val="0"/>
          <w:marRight w:val="0"/>
          <w:marTop w:val="0"/>
          <w:marBottom w:val="0"/>
          <w:divBdr>
            <w:top w:val="none" w:sz="0" w:space="0" w:color="auto"/>
            <w:left w:val="none" w:sz="0" w:space="0" w:color="auto"/>
            <w:bottom w:val="none" w:sz="0" w:space="0" w:color="auto"/>
            <w:right w:val="none" w:sz="0" w:space="0" w:color="auto"/>
          </w:divBdr>
        </w:div>
        <w:div w:id="623653040">
          <w:marLeft w:val="0"/>
          <w:marRight w:val="0"/>
          <w:marTop w:val="0"/>
          <w:marBottom w:val="0"/>
          <w:divBdr>
            <w:top w:val="none" w:sz="0" w:space="0" w:color="auto"/>
            <w:left w:val="none" w:sz="0" w:space="0" w:color="auto"/>
            <w:bottom w:val="none" w:sz="0" w:space="0" w:color="auto"/>
            <w:right w:val="none" w:sz="0" w:space="0" w:color="auto"/>
          </w:divBdr>
        </w:div>
      </w:divsChild>
    </w:div>
    <w:div w:id="1877623620">
      <w:bodyDiv w:val="1"/>
      <w:marLeft w:val="0"/>
      <w:marRight w:val="0"/>
      <w:marTop w:val="0"/>
      <w:marBottom w:val="0"/>
      <w:divBdr>
        <w:top w:val="none" w:sz="0" w:space="0" w:color="auto"/>
        <w:left w:val="none" w:sz="0" w:space="0" w:color="auto"/>
        <w:bottom w:val="none" w:sz="0" w:space="0" w:color="auto"/>
        <w:right w:val="none" w:sz="0" w:space="0" w:color="auto"/>
      </w:divBdr>
    </w:div>
    <w:div w:id="1891576569">
      <w:bodyDiv w:val="1"/>
      <w:marLeft w:val="0"/>
      <w:marRight w:val="0"/>
      <w:marTop w:val="0"/>
      <w:marBottom w:val="0"/>
      <w:divBdr>
        <w:top w:val="none" w:sz="0" w:space="0" w:color="auto"/>
        <w:left w:val="none" w:sz="0" w:space="0" w:color="auto"/>
        <w:bottom w:val="none" w:sz="0" w:space="0" w:color="auto"/>
        <w:right w:val="none" w:sz="0" w:space="0" w:color="auto"/>
      </w:divBdr>
    </w:div>
    <w:div w:id="1933397485">
      <w:bodyDiv w:val="1"/>
      <w:marLeft w:val="0"/>
      <w:marRight w:val="0"/>
      <w:marTop w:val="0"/>
      <w:marBottom w:val="0"/>
      <w:divBdr>
        <w:top w:val="none" w:sz="0" w:space="0" w:color="auto"/>
        <w:left w:val="none" w:sz="0" w:space="0" w:color="auto"/>
        <w:bottom w:val="none" w:sz="0" w:space="0" w:color="auto"/>
        <w:right w:val="none" w:sz="0" w:space="0" w:color="auto"/>
      </w:divBdr>
      <w:divsChild>
        <w:div w:id="557084279">
          <w:marLeft w:val="0"/>
          <w:marRight w:val="0"/>
          <w:marTop w:val="0"/>
          <w:marBottom w:val="0"/>
          <w:divBdr>
            <w:top w:val="none" w:sz="0" w:space="0" w:color="auto"/>
            <w:left w:val="none" w:sz="0" w:space="0" w:color="auto"/>
            <w:bottom w:val="none" w:sz="0" w:space="0" w:color="auto"/>
            <w:right w:val="none" w:sz="0" w:space="0" w:color="auto"/>
          </w:divBdr>
        </w:div>
        <w:div w:id="1795555428">
          <w:marLeft w:val="0"/>
          <w:marRight w:val="0"/>
          <w:marTop w:val="0"/>
          <w:marBottom w:val="0"/>
          <w:divBdr>
            <w:top w:val="none" w:sz="0" w:space="0" w:color="auto"/>
            <w:left w:val="none" w:sz="0" w:space="0" w:color="auto"/>
            <w:bottom w:val="none" w:sz="0" w:space="0" w:color="auto"/>
            <w:right w:val="none" w:sz="0" w:space="0" w:color="auto"/>
          </w:divBdr>
        </w:div>
      </w:divsChild>
    </w:div>
    <w:div w:id="1936480602">
      <w:bodyDiv w:val="1"/>
      <w:marLeft w:val="0"/>
      <w:marRight w:val="0"/>
      <w:marTop w:val="0"/>
      <w:marBottom w:val="0"/>
      <w:divBdr>
        <w:top w:val="none" w:sz="0" w:space="0" w:color="auto"/>
        <w:left w:val="none" w:sz="0" w:space="0" w:color="auto"/>
        <w:bottom w:val="none" w:sz="0" w:space="0" w:color="auto"/>
        <w:right w:val="none" w:sz="0" w:space="0" w:color="auto"/>
      </w:divBdr>
    </w:div>
    <w:div w:id="1963266152">
      <w:bodyDiv w:val="1"/>
      <w:marLeft w:val="0"/>
      <w:marRight w:val="0"/>
      <w:marTop w:val="0"/>
      <w:marBottom w:val="0"/>
      <w:divBdr>
        <w:top w:val="none" w:sz="0" w:space="0" w:color="auto"/>
        <w:left w:val="none" w:sz="0" w:space="0" w:color="auto"/>
        <w:bottom w:val="none" w:sz="0" w:space="0" w:color="auto"/>
        <w:right w:val="none" w:sz="0" w:space="0" w:color="auto"/>
      </w:divBdr>
    </w:div>
    <w:div w:id="1970475397">
      <w:bodyDiv w:val="1"/>
      <w:marLeft w:val="0"/>
      <w:marRight w:val="0"/>
      <w:marTop w:val="0"/>
      <w:marBottom w:val="0"/>
      <w:divBdr>
        <w:top w:val="none" w:sz="0" w:space="0" w:color="auto"/>
        <w:left w:val="none" w:sz="0" w:space="0" w:color="auto"/>
        <w:bottom w:val="none" w:sz="0" w:space="0" w:color="auto"/>
        <w:right w:val="none" w:sz="0" w:space="0" w:color="auto"/>
      </w:divBdr>
    </w:div>
    <w:div w:id="1975482218">
      <w:bodyDiv w:val="1"/>
      <w:marLeft w:val="0"/>
      <w:marRight w:val="0"/>
      <w:marTop w:val="0"/>
      <w:marBottom w:val="0"/>
      <w:divBdr>
        <w:top w:val="none" w:sz="0" w:space="0" w:color="auto"/>
        <w:left w:val="none" w:sz="0" w:space="0" w:color="auto"/>
        <w:bottom w:val="none" w:sz="0" w:space="0" w:color="auto"/>
        <w:right w:val="none" w:sz="0" w:space="0" w:color="auto"/>
      </w:divBdr>
    </w:div>
    <w:div w:id="2021540515">
      <w:bodyDiv w:val="1"/>
      <w:marLeft w:val="0"/>
      <w:marRight w:val="0"/>
      <w:marTop w:val="0"/>
      <w:marBottom w:val="0"/>
      <w:divBdr>
        <w:top w:val="none" w:sz="0" w:space="0" w:color="auto"/>
        <w:left w:val="none" w:sz="0" w:space="0" w:color="auto"/>
        <w:bottom w:val="none" w:sz="0" w:space="0" w:color="auto"/>
        <w:right w:val="none" w:sz="0" w:space="0" w:color="auto"/>
      </w:divBdr>
    </w:div>
    <w:div w:id="2030136395">
      <w:bodyDiv w:val="1"/>
      <w:marLeft w:val="0"/>
      <w:marRight w:val="0"/>
      <w:marTop w:val="0"/>
      <w:marBottom w:val="0"/>
      <w:divBdr>
        <w:top w:val="none" w:sz="0" w:space="0" w:color="auto"/>
        <w:left w:val="none" w:sz="0" w:space="0" w:color="auto"/>
        <w:bottom w:val="none" w:sz="0" w:space="0" w:color="auto"/>
        <w:right w:val="none" w:sz="0" w:space="0" w:color="auto"/>
      </w:divBdr>
    </w:div>
    <w:div w:id="2030639918">
      <w:bodyDiv w:val="1"/>
      <w:marLeft w:val="0"/>
      <w:marRight w:val="0"/>
      <w:marTop w:val="0"/>
      <w:marBottom w:val="0"/>
      <w:divBdr>
        <w:top w:val="none" w:sz="0" w:space="0" w:color="auto"/>
        <w:left w:val="none" w:sz="0" w:space="0" w:color="auto"/>
        <w:bottom w:val="none" w:sz="0" w:space="0" w:color="auto"/>
        <w:right w:val="none" w:sz="0" w:space="0" w:color="auto"/>
      </w:divBdr>
    </w:div>
    <w:div w:id="2103257300">
      <w:bodyDiv w:val="1"/>
      <w:marLeft w:val="0"/>
      <w:marRight w:val="0"/>
      <w:marTop w:val="0"/>
      <w:marBottom w:val="0"/>
      <w:divBdr>
        <w:top w:val="none" w:sz="0" w:space="0" w:color="auto"/>
        <w:left w:val="none" w:sz="0" w:space="0" w:color="auto"/>
        <w:bottom w:val="none" w:sz="0" w:space="0" w:color="auto"/>
        <w:right w:val="none" w:sz="0" w:space="0" w:color="auto"/>
      </w:divBdr>
    </w:div>
    <w:div w:id="213032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njt.hu/eli/735704/r/202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7E9FD-903C-4985-BB4C-0B04DF01A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23</Pages>
  <Words>8618</Words>
  <Characters>59470</Characters>
  <Application>Microsoft Office Word</Application>
  <DocSecurity>0</DocSecurity>
  <Lines>495</Lines>
  <Paragraphs>135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Tánczos Viktória Dr.</dc:creator>
  <cp:keywords/>
  <dc:description/>
  <cp:lastModifiedBy>Szalontainé Lázár Krisztina</cp:lastModifiedBy>
  <cp:revision>57</cp:revision>
  <dcterms:created xsi:type="dcterms:W3CDTF">2025-11-27T10:56:00Z</dcterms:created>
  <dcterms:modified xsi:type="dcterms:W3CDTF">2025-11-27T14:12:00Z</dcterms:modified>
</cp:coreProperties>
</file>